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05"/>
        <w:gridCol w:w="6717"/>
      </w:tblGrid>
      <w:tr w:rsidR="00DB1BE2" w:rsidRPr="0044417D" w14:paraId="36509223" w14:textId="77777777" w:rsidTr="4ECF07F0">
        <w:tc>
          <w:tcPr>
            <w:tcW w:w="3105" w:type="dxa"/>
            <w:shd w:val="clear" w:color="auto" w:fill="D9D9D9" w:themeFill="background1" w:themeFillShade="D9"/>
            <w:vAlign w:val="center"/>
          </w:tcPr>
          <w:p w14:paraId="61388CD7" w14:textId="6A336E19" w:rsidR="00DB1BE2" w:rsidRPr="0044417D" w:rsidRDefault="007F02D0" w:rsidP="00905B08">
            <w:pPr>
              <w:spacing w:before="60" w:after="60"/>
              <w:rPr>
                <w:rFonts w:asciiTheme="minorHAnsi" w:hAnsiTheme="minorHAnsi" w:cs="Calibri"/>
                <w:b/>
                <w:szCs w:val="22"/>
              </w:rPr>
            </w:pPr>
            <w:r>
              <w:rPr>
                <w:rFonts w:asciiTheme="minorHAnsi" w:hAnsiTheme="minorHAnsi" w:cs="Calibri"/>
                <w:b/>
                <w:szCs w:val="22"/>
              </w:rPr>
              <w:t>P</w:t>
            </w:r>
            <w:r w:rsidR="00905B08" w:rsidRPr="0044417D">
              <w:rPr>
                <w:rFonts w:asciiTheme="minorHAnsi" w:hAnsiTheme="minorHAnsi" w:cs="Calibri"/>
                <w:b/>
                <w:szCs w:val="22"/>
              </w:rPr>
              <w:t>OLICY</w:t>
            </w:r>
            <w:r w:rsidR="00DB1BE2" w:rsidRPr="0044417D">
              <w:rPr>
                <w:rFonts w:asciiTheme="minorHAnsi" w:hAnsiTheme="minorHAnsi" w:cs="Calibri"/>
                <w:b/>
                <w:szCs w:val="22"/>
              </w:rPr>
              <w:t xml:space="preserve"> </w:t>
            </w:r>
            <w:r w:rsidR="00905B08" w:rsidRPr="0044417D">
              <w:rPr>
                <w:rFonts w:asciiTheme="minorHAnsi" w:hAnsiTheme="minorHAnsi" w:cs="Calibri"/>
                <w:b/>
                <w:szCs w:val="22"/>
              </w:rPr>
              <w:t>TITLE</w:t>
            </w:r>
          </w:p>
        </w:tc>
        <w:tc>
          <w:tcPr>
            <w:tcW w:w="6717" w:type="dxa"/>
            <w:vAlign w:val="center"/>
          </w:tcPr>
          <w:p w14:paraId="517FFE6E" w14:textId="1E9BF51B" w:rsidR="00DB1BE2" w:rsidRPr="0044417D" w:rsidRDefault="0004120C" w:rsidP="00D22AC5">
            <w:pPr>
              <w:spacing w:before="60" w:after="60"/>
              <w:rPr>
                <w:rFonts w:asciiTheme="minorHAnsi" w:hAnsiTheme="minorHAnsi" w:cs="Calibri"/>
                <w:szCs w:val="22"/>
              </w:rPr>
            </w:pPr>
            <w:r>
              <w:rPr>
                <w:rFonts w:asciiTheme="minorHAnsi" w:hAnsiTheme="minorHAnsi" w:cs="Calibri"/>
                <w:szCs w:val="22"/>
              </w:rPr>
              <w:t>WHISTLEBLOWER POLICY</w:t>
            </w:r>
          </w:p>
        </w:tc>
      </w:tr>
      <w:tr w:rsidR="00516AA3" w:rsidRPr="0044417D" w14:paraId="6AD2EF46" w14:textId="77777777" w:rsidTr="005D0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9F83565" w14:textId="62DC29FD" w:rsidR="00516AA3" w:rsidRDefault="00D57AFC" w:rsidP="00905B08">
            <w:pPr>
              <w:spacing w:before="60" w:after="60"/>
              <w:rPr>
                <w:rFonts w:asciiTheme="minorHAnsi" w:hAnsiTheme="minorHAnsi" w:cs="Calibri"/>
                <w:b/>
                <w:szCs w:val="22"/>
              </w:rPr>
            </w:pPr>
            <w:r>
              <w:rPr>
                <w:rFonts w:asciiTheme="minorHAnsi" w:hAnsiTheme="minorHAnsi" w:cs="Calibri"/>
                <w:b/>
                <w:szCs w:val="22"/>
              </w:rPr>
              <w:t>POLICY ESCRIPTION</w:t>
            </w:r>
          </w:p>
        </w:tc>
        <w:tc>
          <w:tcPr>
            <w:tcW w:w="6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2544F4" w14:textId="13018E4D" w:rsidR="00516AA3" w:rsidRDefault="020D7CE3" w:rsidP="18F729CE">
            <w:pPr>
              <w:spacing w:before="60" w:after="60"/>
              <w:rPr>
                <w:rFonts w:ascii="Calibri" w:eastAsia="Calibri" w:hAnsi="Calibri" w:cs="Calibri"/>
              </w:rPr>
            </w:pPr>
            <w:r w:rsidRPr="18F729CE">
              <w:rPr>
                <w:rFonts w:ascii="Calibri" w:eastAsia="Calibri" w:hAnsi="Calibri" w:cs="Calibri"/>
              </w:rPr>
              <w:t>This Policy provides a framework which helps to identify instances of wrongdoing and provide guidance on how to raise a concern about suspected or actual unethical or unlawful behaviour.</w:t>
            </w:r>
          </w:p>
        </w:tc>
      </w:tr>
      <w:tr w:rsidR="00DB1BE2" w:rsidRPr="0044417D" w14:paraId="4054FB57" w14:textId="77777777" w:rsidTr="4ECF07F0">
        <w:tc>
          <w:tcPr>
            <w:tcW w:w="3105" w:type="dxa"/>
            <w:shd w:val="clear" w:color="auto" w:fill="D9D9D9" w:themeFill="background1" w:themeFillShade="D9"/>
            <w:vAlign w:val="center"/>
          </w:tcPr>
          <w:p w14:paraId="27E67576" w14:textId="77777777" w:rsidR="00DB1BE2" w:rsidRPr="0044417D" w:rsidRDefault="00DB1BE2" w:rsidP="00C33860">
            <w:pPr>
              <w:spacing w:before="60" w:after="60"/>
              <w:rPr>
                <w:rFonts w:asciiTheme="minorHAnsi" w:hAnsiTheme="minorHAnsi" w:cs="Calibri"/>
                <w:b/>
                <w:szCs w:val="22"/>
              </w:rPr>
            </w:pPr>
            <w:r w:rsidRPr="0044417D">
              <w:rPr>
                <w:rFonts w:asciiTheme="minorHAnsi" w:hAnsiTheme="minorHAnsi" w:cs="Calibri"/>
                <w:b/>
                <w:szCs w:val="22"/>
              </w:rPr>
              <w:t>Date of Approval</w:t>
            </w:r>
          </w:p>
        </w:tc>
        <w:tc>
          <w:tcPr>
            <w:tcW w:w="6717" w:type="dxa"/>
            <w:vAlign w:val="center"/>
          </w:tcPr>
          <w:p w14:paraId="4F3506DC" w14:textId="3701B7E5" w:rsidR="00DB1BE2" w:rsidRPr="0044417D" w:rsidRDefault="00D16C7B" w:rsidP="00905B08">
            <w:pPr>
              <w:spacing w:before="60" w:after="60"/>
              <w:ind w:left="31"/>
              <w:rPr>
                <w:rFonts w:asciiTheme="minorHAnsi" w:hAnsiTheme="minorHAnsi" w:cs="Calibri"/>
              </w:rPr>
            </w:pPr>
            <w:r w:rsidRPr="73B3A485">
              <w:rPr>
                <w:rFonts w:asciiTheme="minorHAnsi" w:hAnsiTheme="minorHAnsi" w:cs="Calibri"/>
              </w:rPr>
              <w:t>June 201</w:t>
            </w:r>
            <w:r w:rsidR="006D5000" w:rsidRPr="73B3A485">
              <w:rPr>
                <w:rFonts w:asciiTheme="minorHAnsi" w:hAnsiTheme="minorHAnsi" w:cs="Calibri"/>
              </w:rPr>
              <w:t>9</w:t>
            </w:r>
            <w:r w:rsidR="1F5AACA8" w:rsidRPr="73B3A485">
              <w:rPr>
                <w:rFonts w:asciiTheme="minorHAnsi" w:hAnsiTheme="minorHAnsi" w:cs="Calibri"/>
              </w:rPr>
              <w:t xml:space="preserve">, </w:t>
            </w:r>
            <w:r w:rsidR="00D57AFC">
              <w:rPr>
                <w:rFonts w:asciiTheme="minorHAnsi" w:hAnsiTheme="minorHAnsi" w:cs="Calibri"/>
              </w:rPr>
              <w:t>June 2020, June 2021</w:t>
            </w:r>
            <w:r w:rsidR="00690222">
              <w:rPr>
                <w:rFonts w:asciiTheme="minorHAnsi" w:hAnsiTheme="minorHAnsi" w:cs="Calibri"/>
              </w:rPr>
              <w:t>, June 2022</w:t>
            </w:r>
          </w:p>
        </w:tc>
      </w:tr>
      <w:tr w:rsidR="00B72820" w:rsidRPr="0044417D" w14:paraId="098C69F8" w14:textId="77777777" w:rsidTr="4ECF07F0">
        <w:tc>
          <w:tcPr>
            <w:tcW w:w="3105" w:type="dxa"/>
            <w:shd w:val="clear" w:color="auto" w:fill="D9D9D9" w:themeFill="background1" w:themeFillShade="D9"/>
            <w:vAlign w:val="center"/>
          </w:tcPr>
          <w:p w14:paraId="30553167" w14:textId="137694ED" w:rsidR="00B72820" w:rsidRPr="0044417D" w:rsidRDefault="00B72820" w:rsidP="00C33860">
            <w:pPr>
              <w:spacing w:before="60" w:after="60"/>
              <w:rPr>
                <w:rFonts w:asciiTheme="minorHAnsi" w:hAnsiTheme="minorHAnsi" w:cs="Calibri"/>
                <w:b/>
                <w:szCs w:val="22"/>
              </w:rPr>
            </w:pPr>
            <w:r>
              <w:rPr>
                <w:rFonts w:asciiTheme="minorHAnsi" w:hAnsiTheme="minorHAnsi" w:cs="Calibri"/>
                <w:b/>
                <w:szCs w:val="22"/>
              </w:rPr>
              <w:t>Review Date</w:t>
            </w:r>
          </w:p>
        </w:tc>
        <w:tc>
          <w:tcPr>
            <w:tcW w:w="6717" w:type="dxa"/>
            <w:vAlign w:val="center"/>
          </w:tcPr>
          <w:p w14:paraId="4F54F6C9" w14:textId="79BE4A4C" w:rsidR="00B72820" w:rsidRDefault="00B72820" w:rsidP="4ECF07F0">
            <w:pPr>
              <w:spacing w:before="60" w:after="60"/>
              <w:ind w:left="31"/>
              <w:rPr>
                <w:rFonts w:asciiTheme="minorHAnsi" w:hAnsiTheme="minorHAnsi" w:cs="Calibri"/>
              </w:rPr>
            </w:pPr>
            <w:r w:rsidRPr="4ECF07F0">
              <w:rPr>
                <w:rFonts w:asciiTheme="minorHAnsi" w:hAnsiTheme="minorHAnsi" w:cs="Calibri"/>
              </w:rPr>
              <w:t>June 202</w:t>
            </w:r>
            <w:r w:rsidR="00690222">
              <w:rPr>
                <w:rFonts w:asciiTheme="minorHAnsi" w:hAnsiTheme="minorHAnsi" w:cs="Calibri"/>
              </w:rPr>
              <w:t>3</w:t>
            </w:r>
          </w:p>
        </w:tc>
      </w:tr>
      <w:tr w:rsidR="00B17E44" w:rsidRPr="0044417D" w14:paraId="2EC91672" w14:textId="77777777" w:rsidTr="4ECF07F0">
        <w:tc>
          <w:tcPr>
            <w:tcW w:w="3105" w:type="dxa"/>
            <w:shd w:val="clear" w:color="auto" w:fill="D9D9D9" w:themeFill="background1" w:themeFillShade="D9"/>
            <w:vAlign w:val="center"/>
          </w:tcPr>
          <w:p w14:paraId="173B1525" w14:textId="77777777" w:rsidR="00B17E44" w:rsidRPr="0044417D" w:rsidRDefault="00B17E44" w:rsidP="00C33860">
            <w:pPr>
              <w:spacing w:before="60" w:after="60"/>
              <w:rPr>
                <w:rFonts w:asciiTheme="minorHAnsi" w:hAnsiTheme="minorHAnsi" w:cs="Calibri"/>
                <w:b/>
                <w:szCs w:val="22"/>
              </w:rPr>
            </w:pPr>
            <w:r w:rsidRPr="0044417D">
              <w:rPr>
                <w:rFonts w:asciiTheme="minorHAnsi" w:hAnsiTheme="minorHAnsi" w:cs="Calibri"/>
                <w:b/>
                <w:szCs w:val="22"/>
              </w:rPr>
              <w:t>Responsible Officer</w:t>
            </w:r>
          </w:p>
        </w:tc>
        <w:tc>
          <w:tcPr>
            <w:tcW w:w="6717" w:type="dxa"/>
            <w:vAlign w:val="center"/>
          </w:tcPr>
          <w:p w14:paraId="50A6EC6E" w14:textId="589A8463" w:rsidR="00B17E44" w:rsidRPr="0044417D" w:rsidRDefault="00914ED9" w:rsidP="00905B08">
            <w:pPr>
              <w:spacing w:before="60" w:after="60"/>
              <w:ind w:left="31"/>
              <w:rPr>
                <w:rFonts w:asciiTheme="minorHAnsi" w:hAnsiTheme="minorHAnsi" w:cs="Calibri"/>
                <w:szCs w:val="22"/>
              </w:rPr>
            </w:pPr>
            <w:r>
              <w:rPr>
                <w:rFonts w:asciiTheme="minorHAnsi" w:hAnsiTheme="minorHAnsi" w:cs="Calibri"/>
                <w:szCs w:val="22"/>
              </w:rPr>
              <w:t>Chief Executive Officer</w:t>
            </w:r>
          </w:p>
        </w:tc>
      </w:tr>
      <w:tr w:rsidR="006E28DB" w:rsidRPr="0044417D" w14:paraId="6A752940" w14:textId="77777777" w:rsidTr="4ECF07F0">
        <w:tc>
          <w:tcPr>
            <w:tcW w:w="3105" w:type="dxa"/>
            <w:shd w:val="clear" w:color="auto" w:fill="D9D9D9" w:themeFill="background1" w:themeFillShade="D9"/>
            <w:vAlign w:val="center"/>
          </w:tcPr>
          <w:p w14:paraId="736EEF20" w14:textId="77777777" w:rsidR="006E28DB" w:rsidRPr="0044417D" w:rsidRDefault="00F24B64" w:rsidP="00C33860">
            <w:pPr>
              <w:spacing w:before="60" w:after="60"/>
              <w:rPr>
                <w:rFonts w:asciiTheme="minorHAnsi" w:hAnsiTheme="minorHAnsi" w:cs="Calibri"/>
                <w:b/>
                <w:szCs w:val="22"/>
              </w:rPr>
            </w:pPr>
            <w:r w:rsidRPr="0044417D">
              <w:rPr>
                <w:rFonts w:asciiTheme="minorHAnsi" w:hAnsiTheme="minorHAnsi" w:cs="Calibri"/>
                <w:b/>
                <w:szCs w:val="22"/>
              </w:rPr>
              <w:t>Related Policy Framework</w:t>
            </w:r>
          </w:p>
        </w:tc>
        <w:tc>
          <w:tcPr>
            <w:tcW w:w="6717" w:type="dxa"/>
            <w:vAlign w:val="center"/>
          </w:tcPr>
          <w:p w14:paraId="68C9CC71" w14:textId="77777777" w:rsidR="00F57BB0" w:rsidRDefault="00D16C7B" w:rsidP="00D16C7B">
            <w:pPr>
              <w:spacing w:before="60" w:after="60"/>
              <w:ind w:left="31"/>
              <w:rPr>
                <w:rFonts w:asciiTheme="minorHAnsi" w:hAnsiTheme="minorHAnsi" w:cs="Calibri"/>
                <w:szCs w:val="22"/>
              </w:rPr>
            </w:pPr>
            <w:r>
              <w:rPr>
                <w:rFonts w:asciiTheme="minorHAnsi" w:hAnsiTheme="minorHAnsi" w:cs="Calibri"/>
                <w:szCs w:val="22"/>
              </w:rPr>
              <w:t>HR POLICIES</w:t>
            </w:r>
          </w:p>
          <w:p w14:paraId="30E4B17C" w14:textId="77777777" w:rsidR="006E28DB" w:rsidRDefault="00D16C7B" w:rsidP="00D16C7B">
            <w:pPr>
              <w:spacing w:before="60" w:after="60"/>
              <w:ind w:left="31"/>
              <w:rPr>
                <w:rFonts w:asciiTheme="minorHAnsi" w:hAnsiTheme="minorHAnsi" w:cs="Calibri"/>
                <w:szCs w:val="22"/>
              </w:rPr>
            </w:pPr>
            <w:r>
              <w:rPr>
                <w:rFonts w:asciiTheme="minorHAnsi" w:hAnsiTheme="minorHAnsi" w:cs="Calibri"/>
                <w:szCs w:val="22"/>
              </w:rPr>
              <w:t>COMPLAINTS HANDLING POLICY</w:t>
            </w:r>
          </w:p>
          <w:p w14:paraId="55C0365F" w14:textId="77777777" w:rsidR="00F57BB0" w:rsidRDefault="00F57BB0" w:rsidP="00D16C7B">
            <w:pPr>
              <w:spacing w:before="60" w:after="60"/>
              <w:ind w:left="31"/>
              <w:rPr>
                <w:rFonts w:asciiTheme="minorHAnsi" w:hAnsiTheme="minorHAnsi" w:cs="Calibri"/>
                <w:szCs w:val="22"/>
              </w:rPr>
            </w:pPr>
            <w:r>
              <w:rPr>
                <w:rFonts w:asciiTheme="minorHAnsi" w:hAnsiTheme="minorHAnsi" w:cs="Calibri"/>
                <w:szCs w:val="22"/>
              </w:rPr>
              <w:t>FRAUD AND CORRUPTION</w:t>
            </w:r>
          </w:p>
          <w:p w14:paraId="16AE56C9" w14:textId="77777777" w:rsidR="005615DB" w:rsidRDefault="005615DB" w:rsidP="00D16C7B">
            <w:pPr>
              <w:spacing w:before="60" w:after="60"/>
              <w:ind w:left="31"/>
              <w:rPr>
                <w:rFonts w:asciiTheme="minorHAnsi" w:hAnsiTheme="minorHAnsi" w:cs="Calibri"/>
                <w:szCs w:val="22"/>
              </w:rPr>
            </w:pPr>
            <w:r>
              <w:rPr>
                <w:rFonts w:asciiTheme="minorHAnsi" w:hAnsiTheme="minorHAnsi" w:cs="Calibri"/>
                <w:szCs w:val="22"/>
              </w:rPr>
              <w:t>COUNTER TERRORISM AND MONEY LAUNDERING</w:t>
            </w:r>
          </w:p>
          <w:p w14:paraId="01D8850E" w14:textId="3D3EA4E2" w:rsidR="00292A04" w:rsidRPr="0044417D" w:rsidRDefault="00292A04" w:rsidP="00D16C7B">
            <w:pPr>
              <w:spacing w:before="60" w:after="60"/>
              <w:ind w:left="31"/>
              <w:rPr>
                <w:rFonts w:asciiTheme="minorHAnsi" w:hAnsiTheme="minorHAnsi" w:cs="Calibri"/>
                <w:szCs w:val="22"/>
              </w:rPr>
            </w:pPr>
            <w:r>
              <w:rPr>
                <w:rFonts w:asciiTheme="minorHAnsi" w:hAnsiTheme="minorHAnsi" w:cs="Calibri"/>
                <w:szCs w:val="22"/>
              </w:rPr>
              <w:t>ACFID Code of Conduct</w:t>
            </w:r>
          </w:p>
        </w:tc>
      </w:tr>
    </w:tbl>
    <w:p w14:paraId="2BBC5AD0" w14:textId="77777777" w:rsidR="00DB1BE2" w:rsidRPr="0044417D" w:rsidRDefault="00DB1BE2" w:rsidP="00DB1BE2">
      <w:pPr>
        <w:rPr>
          <w:rFonts w:asciiTheme="minorHAnsi" w:hAnsiTheme="minorHAnsi" w:cs="Calibr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B17E44" w:rsidRPr="0044417D" w14:paraId="0D32A758" w14:textId="77777777" w:rsidTr="001A2815">
        <w:tc>
          <w:tcPr>
            <w:tcW w:w="9854" w:type="dxa"/>
            <w:shd w:val="clear" w:color="auto" w:fill="D9D9D9"/>
          </w:tcPr>
          <w:p w14:paraId="73F4B0E1" w14:textId="77777777" w:rsidR="00B17E44" w:rsidRPr="0044417D" w:rsidRDefault="00B17E44" w:rsidP="009D17E1">
            <w:pPr>
              <w:jc w:val="both"/>
              <w:rPr>
                <w:rFonts w:asciiTheme="minorHAnsi" w:hAnsiTheme="minorHAnsi" w:cs="Calibri"/>
                <w:b/>
                <w:szCs w:val="22"/>
              </w:rPr>
            </w:pPr>
            <w:r w:rsidRPr="0044417D">
              <w:rPr>
                <w:rFonts w:asciiTheme="minorHAnsi" w:hAnsiTheme="minorHAnsi" w:cs="Calibri"/>
                <w:b/>
                <w:szCs w:val="22"/>
              </w:rPr>
              <w:t>Purpose of the Policy</w:t>
            </w:r>
          </w:p>
        </w:tc>
      </w:tr>
    </w:tbl>
    <w:p w14:paraId="6B4A9B54" w14:textId="77777777" w:rsidR="00B17E44" w:rsidRPr="0044417D" w:rsidRDefault="00B17E44" w:rsidP="009D17E1">
      <w:pPr>
        <w:jc w:val="both"/>
        <w:rPr>
          <w:rFonts w:asciiTheme="minorHAnsi" w:hAnsiTheme="minorHAnsi" w:cs="Calibri"/>
          <w:szCs w:val="22"/>
        </w:rPr>
      </w:pPr>
    </w:p>
    <w:p w14:paraId="072D7AB6" w14:textId="6682C4E4" w:rsidR="00836E97" w:rsidRDefault="00274999" w:rsidP="00836E97">
      <w:pPr>
        <w:jc w:val="both"/>
        <w:rPr>
          <w:rFonts w:asciiTheme="minorHAnsi" w:hAnsiTheme="minorHAnsi" w:cstheme="minorHAnsi"/>
          <w:szCs w:val="22"/>
        </w:rPr>
      </w:pPr>
      <w:r w:rsidRPr="00274999">
        <w:rPr>
          <w:rFonts w:asciiTheme="minorHAnsi" w:hAnsiTheme="minorHAnsi"/>
        </w:rPr>
        <w:t>T</w:t>
      </w:r>
      <w:r w:rsidR="006978B7">
        <w:rPr>
          <w:rFonts w:asciiTheme="minorHAnsi" w:hAnsiTheme="minorHAnsi"/>
        </w:rPr>
        <w:t xml:space="preserve">he purpose of this policy is intended to encourage Board members, staff, </w:t>
      </w:r>
      <w:r w:rsidR="006360BB">
        <w:rPr>
          <w:rFonts w:asciiTheme="minorHAnsi" w:hAnsiTheme="minorHAnsi"/>
        </w:rPr>
        <w:t>volunteers,</w:t>
      </w:r>
      <w:r w:rsidR="006978B7">
        <w:rPr>
          <w:rFonts w:asciiTheme="minorHAnsi" w:hAnsiTheme="minorHAnsi"/>
        </w:rPr>
        <w:t xml:space="preserve"> and others to report suspected or actual occurrence (s) of illegal, </w:t>
      </w:r>
      <w:proofErr w:type="gramStart"/>
      <w:r w:rsidR="006978B7">
        <w:rPr>
          <w:rFonts w:asciiTheme="minorHAnsi" w:hAnsiTheme="minorHAnsi"/>
        </w:rPr>
        <w:t>unethical</w:t>
      </w:r>
      <w:proofErr w:type="gramEnd"/>
      <w:r w:rsidR="006978B7">
        <w:rPr>
          <w:rFonts w:asciiTheme="minorHAnsi" w:hAnsiTheme="minorHAnsi"/>
        </w:rPr>
        <w:t xml:space="preserve"> or inappropriate events (behaviours or practices) without retribution.</w:t>
      </w:r>
      <w:r w:rsidR="00836E97">
        <w:rPr>
          <w:rFonts w:asciiTheme="minorHAnsi" w:hAnsiTheme="minorHAnsi"/>
        </w:rPr>
        <w:t xml:space="preserve"> </w:t>
      </w:r>
      <w:r w:rsidR="00836E97" w:rsidRPr="00836E97">
        <w:rPr>
          <w:rFonts w:asciiTheme="minorHAnsi" w:hAnsiTheme="minorHAnsi" w:cstheme="minorHAnsi"/>
          <w:szCs w:val="22"/>
        </w:rPr>
        <w:t xml:space="preserve">This policy is </w:t>
      </w:r>
      <w:r w:rsidR="00836E97">
        <w:rPr>
          <w:rFonts w:asciiTheme="minorHAnsi" w:hAnsiTheme="minorHAnsi" w:cstheme="minorHAnsi"/>
          <w:szCs w:val="22"/>
        </w:rPr>
        <w:t xml:space="preserve">based on ACCF’s </w:t>
      </w:r>
      <w:r w:rsidR="00836E97" w:rsidRPr="00836E97">
        <w:rPr>
          <w:rFonts w:asciiTheme="minorHAnsi" w:hAnsiTheme="minorHAnsi" w:cstheme="minorHAnsi"/>
          <w:szCs w:val="22"/>
        </w:rPr>
        <w:t xml:space="preserve">commitment to accountability and transparency. </w:t>
      </w:r>
      <w:r w:rsidR="00836E97">
        <w:rPr>
          <w:rFonts w:asciiTheme="minorHAnsi" w:hAnsiTheme="minorHAnsi" w:cstheme="minorHAnsi"/>
          <w:szCs w:val="22"/>
        </w:rPr>
        <w:t xml:space="preserve"> This</w:t>
      </w:r>
      <w:r w:rsidR="00836E97" w:rsidRPr="00836E97">
        <w:rPr>
          <w:rFonts w:asciiTheme="minorHAnsi" w:hAnsiTheme="minorHAnsi" w:cstheme="minorHAnsi"/>
          <w:szCs w:val="22"/>
        </w:rPr>
        <w:t xml:space="preserve"> policy is to provide a supportive work-relationship environment where misconduct can be raised without fear of retribution. </w:t>
      </w:r>
      <w:r w:rsidR="00836E97">
        <w:rPr>
          <w:rFonts w:asciiTheme="minorHAnsi" w:hAnsiTheme="minorHAnsi" w:cstheme="minorHAnsi"/>
          <w:szCs w:val="22"/>
        </w:rPr>
        <w:t xml:space="preserve"> </w:t>
      </w:r>
      <w:r w:rsidR="00836E97" w:rsidRPr="00836E97">
        <w:rPr>
          <w:rFonts w:asciiTheme="minorHAnsi" w:hAnsiTheme="minorHAnsi" w:cstheme="minorHAnsi"/>
          <w:szCs w:val="22"/>
        </w:rPr>
        <w:t xml:space="preserve">This </w:t>
      </w:r>
      <w:r w:rsidR="00836E97">
        <w:rPr>
          <w:rFonts w:asciiTheme="minorHAnsi" w:hAnsiTheme="minorHAnsi" w:cstheme="minorHAnsi"/>
          <w:szCs w:val="22"/>
        </w:rPr>
        <w:t>can be</w:t>
      </w:r>
      <w:r w:rsidR="00836E97" w:rsidRPr="00836E97">
        <w:rPr>
          <w:rFonts w:asciiTheme="minorHAnsi" w:hAnsiTheme="minorHAnsi" w:cstheme="minorHAnsi"/>
          <w:szCs w:val="22"/>
        </w:rPr>
        <w:t xml:space="preserve"> achieved by: </w:t>
      </w:r>
    </w:p>
    <w:p w14:paraId="2DB71525" w14:textId="77777777" w:rsidR="00F57BB0" w:rsidRPr="00836E97" w:rsidRDefault="00F57BB0" w:rsidP="00836E97">
      <w:pPr>
        <w:jc w:val="both"/>
        <w:rPr>
          <w:rFonts w:asciiTheme="minorHAnsi" w:hAnsiTheme="minorHAnsi" w:cstheme="minorHAnsi"/>
          <w:szCs w:val="22"/>
        </w:rPr>
      </w:pPr>
    </w:p>
    <w:p w14:paraId="76C94BD1" w14:textId="77777777" w:rsidR="00836E97" w:rsidRPr="00836E97" w:rsidRDefault="00836E97" w:rsidP="00836E97">
      <w:pPr>
        <w:pStyle w:val="Default"/>
        <w:rPr>
          <w:rFonts w:asciiTheme="minorHAnsi" w:hAnsiTheme="minorHAnsi" w:cstheme="minorHAnsi"/>
          <w:sz w:val="22"/>
          <w:szCs w:val="22"/>
        </w:rPr>
      </w:pPr>
      <w:r w:rsidRPr="00836E97">
        <w:rPr>
          <w:rFonts w:asciiTheme="minorHAnsi" w:hAnsiTheme="minorHAnsi" w:cstheme="minorHAnsi"/>
          <w:sz w:val="22"/>
          <w:szCs w:val="22"/>
        </w:rPr>
        <w:t xml:space="preserve">• encouraging the reporting of serious misconduct </w:t>
      </w:r>
    </w:p>
    <w:p w14:paraId="236E7781" w14:textId="77777777" w:rsidR="00836E97" w:rsidRPr="00836E97" w:rsidRDefault="00836E97" w:rsidP="00836E97">
      <w:pPr>
        <w:pStyle w:val="Default"/>
        <w:rPr>
          <w:rFonts w:asciiTheme="minorHAnsi" w:hAnsiTheme="minorHAnsi" w:cstheme="minorHAnsi"/>
          <w:sz w:val="22"/>
          <w:szCs w:val="22"/>
        </w:rPr>
      </w:pPr>
      <w:r w:rsidRPr="00836E97">
        <w:rPr>
          <w:rFonts w:asciiTheme="minorHAnsi" w:hAnsiTheme="minorHAnsi" w:cstheme="minorHAnsi"/>
          <w:sz w:val="22"/>
          <w:szCs w:val="22"/>
        </w:rPr>
        <w:t xml:space="preserve">• providing protected misconduct reporting alternatives to remove inhibitions that may impede such disclosures </w:t>
      </w:r>
    </w:p>
    <w:p w14:paraId="5FEB5CF6" w14:textId="77777777" w:rsidR="00836E97" w:rsidRDefault="00836E97" w:rsidP="00836E97">
      <w:pPr>
        <w:pStyle w:val="Default"/>
        <w:rPr>
          <w:rFonts w:asciiTheme="minorHAnsi" w:hAnsiTheme="minorHAnsi" w:cstheme="minorHAnsi"/>
          <w:sz w:val="22"/>
          <w:szCs w:val="22"/>
        </w:rPr>
      </w:pPr>
      <w:r w:rsidRPr="00836E97">
        <w:rPr>
          <w:rFonts w:asciiTheme="minorHAnsi" w:hAnsiTheme="minorHAnsi" w:cstheme="minorHAnsi"/>
          <w:sz w:val="22"/>
          <w:szCs w:val="22"/>
        </w:rPr>
        <w:t xml:space="preserve">• establishing procedures that enable: </w:t>
      </w:r>
    </w:p>
    <w:p w14:paraId="65FBE596" w14:textId="77777777" w:rsidR="00F57BB0" w:rsidRPr="00836E97" w:rsidRDefault="00F57BB0" w:rsidP="00836E97">
      <w:pPr>
        <w:pStyle w:val="Default"/>
        <w:rPr>
          <w:rFonts w:asciiTheme="minorHAnsi" w:hAnsiTheme="minorHAnsi" w:cstheme="minorHAnsi"/>
          <w:sz w:val="22"/>
          <w:szCs w:val="22"/>
        </w:rPr>
      </w:pPr>
    </w:p>
    <w:p w14:paraId="635A460C" w14:textId="08C3D5B2" w:rsidR="00836E97" w:rsidRPr="00836E97" w:rsidRDefault="00836E97" w:rsidP="00F57BB0">
      <w:pPr>
        <w:pStyle w:val="Default"/>
        <w:numPr>
          <w:ilvl w:val="0"/>
          <w:numId w:val="38"/>
        </w:numPr>
        <w:spacing w:after="58"/>
        <w:rPr>
          <w:rFonts w:asciiTheme="minorHAnsi" w:hAnsiTheme="minorHAnsi" w:cstheme="minorHAnsi"/>
          <w:sz w:val="22"/>
          <w:szCs w:val="22"/>
        </w:rPr>
      </w:pPr>
      <w:r w:rsidRPr="00836E97">
        <w:rPr>
          <w:rFonts w:asciiTheme="minorHAnsi" w:hAnsiTheme="minorHAnsi" w:cstheme="minorHAnsi"/>
          <w:sz w:val="22"/>
          <w:szCs w:val="22"/>
        </w:rPr>
        <w:t xml:space="preserve">protection for those that make serious misconduct disclosures </w:t>
      </w:r>
    </w:p>
    <w:p w14:paraId="193E1DCB" w14:textId="5BE9B7EC" w:rsidR="00836E97" w:rsidRPr="00836E97" w:rsidRDefault="00836E97" w:rsidP="00F57BB0">
      <w:pPr>
        <w:pStyle w:val="Default"/>
        <w:numPr>
          <w:ilvl w:val="0"/>
          <w:numId w:val="38"/>
        </w:numPr>
        <w:spacing w:after="58"/>
        <w:rPr>
          <w:rFonts w:asciiTheme="minorHAnsi" w:hAnsiTheme="minorHAnsi" w:cstheme="minorHAnsi"/>
          <w:sz w:val="22"/>
          <w:szCs w:val="22"/>
        </w:rPr>
      </w:pPr>
      <w:r w:rsidRPr="00836E97">
        <w:rPr>
          <w:rFonts w:asciiTheme="minorHAnsi" w:hAnsiTheme="minorHAnsi" w:cstheme="minorHAnsi"/>
          <w:sz w:val="22"/>
          <w:szCs w:val="22"/>
        </w:rPr>
        <w:t xml:space="preserve">independent internal inquiry/investigation of disclosures made </w:t>
      </w:r>
    </w:p>
    <w:p w14:paraId="165C14A7" w14:textId="3041C3A9" w:rsidR="00836E97" w:rsidRPr="00274999" w:rsidRDefault="00836E97" w:rsidP="00F57BB0">
      <w:pPr>
        <w:pStyle w:val="Default"/>
        <w:numPr>
          <w:ilvl w:val="0"/>
          <w:numId w:val="38"/>
        </w:numPr>
        <w:rPr>
          <w:rFonts w:asciiTheme="minorHAnsi" w:hAnsiTheme="minorHAnsi"/>
        </w:rPr>
      </w:pPr>
      <w:r w:rsidRPr="00836E97">
        <w:rPr>
          <w:rFonts w:asciiTheme="minorHAnsi" w:hAnsiTheme="minorHAnsi" w:cstheme="minorHAnsi"/>
          <w:sz w:val="22"/>
          <w:szCs w:val="22"/>
        </w:rPr>
        <w:t xml:space="preserve">resolution of the issue(s) identified </w:t>
      </w:r>
    </w:p>
    <w:p w14:paraId="36E5B3BA" w14:textId="77777777" w:rsidR="001A2815" w:rsidRPr="0044417D" w:rsidRDefault="001A2815" w:rsidP="009D17E1">
      <w:pPr>
        <w:jc w:val="both"/>
        <w:rPr>
          <w:rFonts w:asciiTheme="minorHAnsi" w:hAnsiTheme="minorHAnsi" w:cs="Calibr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DB1BE2" w:rsidRPr="0044417D" w14:paraId="3F5FFF04" w14:textId="77777777">
        <w:tc>
          <w:tcPr>
            <w:tcW w:w="9854" w:type="dxa"/>
            <w:shd w:val="clear" w:color="auto" w:fill="D9D9D9"/>
          </w:tcPr>
          <w:p w14:paraId="252CB672" w14:textId="77777777" w:rsidR="00DB1BE2" w:rsidRPr="0044417D" w:rsidRDefault="00B17E44" w:rsidP="009D17E1">
            <w:pPr>
              <w:jc w:val="both"/>
              <w:rPr>
                <w:rFonts w:asciiTheme="minorHAnsi" w:hAnsiTheme="minorHAnsi" w:cs="Calibri"/>
                <w:b/>
                <w:szCs w:val="22"/>
              </w:rPr>
            </w:pPr>
            <w:r w:rsidRPr="0044417D">
              <w:rPr>
                <w:rFonts w:asciiTheme="minorHAnsi" w:hAnsiTheme="minorHAnsi" w:cs="Calibri"/>
                <w:b/>
                <w:szCs w:val="22"/>
              </w:rPr>
              <w:t>Policy Overview</w:t>
            </w:r>
          </w:p>
        </w:tc>
      </w:tr>
    </w:tbl>
    <w:p w14:paraId="60C720DB" w14:textId="77777777" w:rsidR="005618F8" w:rsidRDefault="005618F8" w:rsidP="009D17E1">
      <w:pPr>
        <w:jc w:val="both"/>
        <w:rPr>
          <w:rFonts w:asciiTheme="minorHAnsi" w:hAnsiTheme="minorHAnsi" w:cs="Calibri"/>
          <w:i/>
          <w:szCs w:val="22"/>
        </w:rPr>
      </w:pPr>
    </w:p>
    <w:p w14:paraId="67E467CF" w14:textId="3DADB631" w:rsidR="00836E97" w:rsidRDefault="006978B7" w:rsidP="006978B7">
      <w:pPr>
        <w:jc w:val="both"/>
        <w:rPr>
          <w:rFonts w:asciiTheme="minorHAnsi" w:hAnsiTheme="minorHAnsi" w:cstheme="minorHAnsi"/>
          <w:color w:val="FFFFFF"/>
        </w:rPr>
      </w:pPr>
      <w:r w:rsidRPr="006978B7">
        <w:rPr>
          <w:rFonts w:asciiTheme="minorHAnsi" w:hAnsiTheme="minorHAnsi" w:cstheme="minorHAnsi"/>
        </w:rPr>
        <w:t xml:space="preserve">ACCF is committed to operating in accordance with ACCF’s Constitution’s purpose and in compliance with all applicable laws, </w:t>
      </w:r>
      <w:proofErr w:type="gramStart"/>
      <w:r w:rsidRPr="006978B7">
        <w:rPr>
          <w:rFonts w:asciiTheme="minorHAnsi" w:hAnsiTheme="minorHAnsi" w:cstheme="minorHAnsi"/>
        </w:rPr>
        <w:t>rules</w:t>
      </w:r>
      <w:proofErr w:type="gramEnd"/>
      <w:r w:rsidRPr="006978B7">
        <w:rPr>
          <w:rFonts w:asciiTheme="minorHAnsi" w:hAnsiTheme="minorHAnsi" w:cstheme="minorHAnsi"/>
        </w:rPr>
        <w:t xml:space="preserve"> and regulations, including those concerning fraudulent practices by any of its board </w:t>
      </w:r>
      <w:r w:rsidR="006360BB" w:rsidRPr="006978B7">
        <w:rPr>
          <w:rFonts w:asciiTheme="minorHAnsi" w:hAnsiTheme="minorHAnsi" w:cstheme="minorHAnsi"/>
        </w:rPr>
        <w:t>members, employees</w:t>
      </w:r>
      <w:r w:rsidRPr="006978B7">
        <w:rPr>
          <w:rFonts w:asciiTheme="minorHAnsi" w:hAnsiTheme="minorHAnsi" w:cstheme="minorHAnsi"/>
        </w:rPr>
        <w:t xml:space="preserve">, or volunteers.  This policy outlines a procedure for employees to report actions that an employee reasonably believes violate a law, or regulation or that constitutes fraudulent accounting or other practices.  This policy applies to any matter which is related to ACCF’s business and does not relate to private acts of an individual not connected to the business of ACCF. </w:t>
      </w:r>
      <w:r w:rsidRPr="006978B7">
        <w:rPr>
          <w:rFonts w:asciiTheme="minorHAnsi" w:hAnsiTheme="minorHAnsi" w:cstheme="minorHAnsi"/>
          <w:color w:val="FFFFFF"/>
        </w:rPr>
        <w:t>No</w:t>
      </w:r>
    </w:p>
    <w:p w14:paraId="0BF90AF5" w14:textId="77777777" w:rsidR="00836E97" w:rsidRDefault="00836E97" w:rsidP="006978B7">
      <w:pPr>
        <w:jc w:val="both"/>
        <w:rPr>
          <w:rFonts w:asciiTheme="minorHAnsi" w:hAnsiTheme="minorHAnsi" w:cstheme="minorHAnsi"/>
          <w:color w:val="FFFFFF"/>
        </w:rPr>
      </w:pPr>
    </w:p>
    <w:p w14:paraId="2357BF59" w14:textId="3226000B" w:rsidR="0044417D" w:rsidRPr="0044417D" w:rsidRDefault="00FF65EF" w:rsidP="009D17E1">
      <w:pPr>
        <w:jc w:val="both"/>
        <w:rPr>
          <w:rFonts w:asciiTheme="minorHAnsi" w:hAnsiTheme="minorHAnsi" w:cs="Calibri"/>
          <w:szCs w:val="22"/>
        </w:rPr>
      </w:pPr>
      <w:r>
        <w:rPr>
          <w:rFonts w:asciiTheme="minorHAnsi" w:hAnsiTheme="minorHAnsi" w:cstheme="minorHAnsi"/>
          <w:color w:val="FFFFFF"/>
        </w:rPr>
        <w:t xml:space="preserve">he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B17E44" w:rsidRPr="0044417D" w14:paraId="5A4C4DF5" w14:textId="77777777" w:rsidTr="001A2815">
        <w:tc>
          <w:tcPr>
            <w:tcW w:w="9854" w:type="dxa"/>
            <w:shd w:val="clear" w:color="auto" w:fill="D9D9D9"/>
          </w:tcPr>
          <w:p w14:paraId="78546FA7" w14:textId="77777777" w:rsidR="00B17E44" w:rsidRPr="0044417D" w:rsidRDefault="00B17E44" w:rsidP="009D17E1">
            <w:pPr>
              <w:jc w:val="both"/>
              <w:rPr>
                <w:rFonts w:asciiTheme="minorHAnsi" w:hAnsiTheme="minorHAnsi" w:cs="Calibri"/>
                <w:b/>
                <w:szCs w:val="22"/>
              </w:rPr>
            </w:pPr>
            <w:r w:rsidRPr="0044417D">
              <w:rPr>
                <w:rFonts w:asciiTheme="minorHAnsi" w:hAnsiTheme="minorHAnsi" w:cs="Calibri"/>
                <w:b/>
                <w:szCs w:val="22"/>
              </w:rPr>
              <w:t>Scope and Application</w:t>
            </w:r>
          </w:p>
        </w:tc>
      </w:tr>
    </w:tbl>
    <w:p w14:paraId="3C57863F" w14:textId="77777777" w:rsidR="00B17E44" w:rsidRDefault="00B17E44" w:rsidP="009D17E1">
      <w:pPr>
        <w:jc w:val="both"/>
        <w:rPr>
          <w:rFonts w:asciiTheme="minorHAnsi" w:hAnsiTheme="minorHAnsi" w:cs="Calibri"/>
          <w:szCs w:val="22"/>
        </w:rPr>
      </w:pPr>
    </w:p>
    <w:p w14:paraId="610EB0E2" w14:textId="2495B20F" w:rsidR="00F511D8" w:rsidRDefault="00F511D8" w:rsidP="00F511D8">
      <w:pPr>
        <w:pStyle w:val="Default"/>
        <w:rPr>
          <w:sz w:val="22"/>
          <w:szCs w:val="22"/>
        </w:rPr>
      </w:pPr>
      <w:r>
        <w:rPr>
          <w:sz w:val="22"/>
          <w:szCs w:val="22"/>
        </w:rPr>
        <w:lastRenderedPageBreak/>
        <w:t>1. A whistle-blower should report instances of, or suspicions of mis</w:t>
      </w:r>
      <w:r w:rsidR="00CA424F">
        <w:rPr>
          <w:sz w:val="22"/>
          <w:szCs w:val="22"/>
        </w:rPr>
        <w:t xml:space="preserve">conduct to </w:t>
      </w:r>
      <w:r w:rsidR="00E95A07">
        <w:rPr>
          <w:sz w:val="22"/>
          <w:szCs w:val="22"/>
        </w:rPr>
        <w:t>ACCF’s Chief</w:t>
      </w:r>
      <w:r>
        <w:rPr>
          <w:sz w:val="22"/>
          <w:szCs w:val="22"/>
        </w:rPr>
        <w:t xml:space="preserve"> </w:t>
      </w:r>
      <w:r w:rsidR="00CA424F">
        <w:rPr>
          <w:sz w:val="22"/>
          <w:szCs w:val="22"/>
        </w:rPr>
        <w:t>Executive</w:t>
      </w:r>
      <w:r>
        <w:rPr>
          <w:sz w:val="22"/>
          <w:szCs w:val="22"/>
        </w:rPr>
        <w:t xml:space="preserve"> Officer</w:t>
      </w:r>
      <w:r w:rsidR="00CA424F">
        <w:rPr>
          <w:sz w:val="22"/>
          <w:szCs w:val="22"/>
        </w:rPr>
        <w:t xml:space="preserve"> (CEO) or delegate</w:t>
      </w:r>
      <w:r>
        <w:rPr>
          <w:sz w:val="22"/>
          <w:szCs w:val="22"/>
        </w:rPr>
        <w:t xml:space="preserve">. </w:t>
      </w:r>
      <w:r w:rsidR="00CA424F">
        <w:rPr>
          <w:sz w:val="22"/>
          <w:szCs w:val="22"/>
        </w:rPr>
        <w:t xml:space="preserve"> </w:t>
      </w:r>
      <w:r>
        <w:rPr>
          <w:sz w:val="22"/>
          <w:szCs w:val="22"/>
        </w:rPr>
        <w:t>Reports must be made in good-faith and be as thorough as is possible. False o</w:t>
      </w:r>
      <w:r w:rsidR="00CA424F">
        <w:rPr>
          <w:sz w:val="22"/>
          <w:szCs w:val="22"/>
        </w:rPr>
        <w:t>r</w:t>
      </w:r>
      <w:r>
        <w:rPr>
          <w:sz w:val="22"/>
          <w:szCs w:val="22"/>
        </w:rPr>
        <w:t xml:space="preserve"> malicious allegations may result in disciplinary actions. </w:t>
      </w:r>
    </w:p>
    <w:p w14:paraId="492FDEAD" w14:textId="4AD66AA6" w:rsidR="00F511D8" w:rsidRDefault="00CA424F" w:rsidP="00F511D8">
      <w:pPr>
        <w:pStyle w:val="Default"/>
        <w:rPr>
          <w:sz w:val="22"/>
          <w:szCs w:val="22"/>
        </w:rPr>
      </w:pPr>
      <w:r>
        <w:rPr>
          <w:sz w:val="22"/>
          <w:szCs w:val="22"/>
        </w:rPr>
        <w:t>2 T</w:t>
      </w:r>
      <w:r w:rsidR="00F511D8">
        <w:rPr>
          <w:sz w:val="22"/>
          <w:szCs w:val="22"/>
        </w:rPr>
        <w:t xml:space="preserve">he </w:t>
      </w:r>
      <w:r>
        <w:rPr>
          <w:sz w:val="22"/>
          <w:szCs w:val="22"/>
        </w:rPr>
        <w:t>CEO</w:t>
      </w:r>
      <w:r w:rsidR="00F511D8">
        <w:rPr>
          <w:sz w:val="22"/>
          <w:szCs w:val="22"/>
        </w:rPr>
        <w:t xml:space="preserve"> will contact the</w:t>
      </w:r>
      <w:r>
        <w:rPr>
          <w:sz w:val="22"/>
          <w:szCs w:val="22"/>
        </w:rPr>
        <w:t xml:space="preserve"> C</w:t>
      </w:r>
      <w:r w:rsidR="00F511D8">
        <w:rPr>
          <w:sz w:val="22"/>
          <w:szCs w:val="22"/>
        </w:rPr>
        <w:t xml:space="preserve">hair of the </w:t>
      </w:r>
      <w:r>
        <w:rPr>
          <w:sz w:val="22"/>
          <w:szCs w:val="22"/>
        </w:rPr>
        <w:t>Board</w:t>
      </w:r>
      <w:r w:rsidR="00F511D8">
        <w:rPr>
          <w:sz w:val="22"/>
          <w:szCs w:val="22"/>
        </w:rPr>
        <w:t xml:space="preserve">. </w:t>
      </w:r>
      <w:r>
        <w:rPr>
          <w:sz w:val="22"/>
          <w:szCs w:val="22"/>
        </w:rPr>
        <w:t xml:space="preserve"> </w:t>
      </w:r>
      <w:r w:rsidR="00F511D8">
        <w:rPr>
          <w:sz w:val="22"/>
          <w:szCs w:val="22"/>
        </w:rPr>
        <w:t xml:space="preserve">Both parties will agree on the appointment of an appropriate delegate, who is not implicated in the report, to lead the investigation. </w:t>
      </w:r>
      <w:r>
        <w:rPr>
          <w:sz w:val="22"/>
          <w:szCs w:val="22"/>
        </w:rPr>
        <w:t xml:space="preserve"> This would normally be the CEO.</w:t>
      </w:r>
    </w:p>
    <w:p w14:paraId="4BD41FC1" w14:textId="1AB823DA" w:rsidR="00F511D8" w:rsidRDefault="00CA424F" w:rsidP="00F511D8">
      <w:pPr>
        <w:pStyle w:val="Default"/>
        <w:rPr>
          <w:sz w:val="22"/>
          <w:szCs w:val="22"/>
        </w:rPr>
      </w:pPr>
      <w:r>
        <w:rPr>
          <w:sz w:val="22"/>
          <w:szCs w:val="22"/>
        </w:rPr>
        <w:t>3.</w:t>
      </w:r>
      <w:r w:rsidR="00F511D8">
        <w:rPr>
          <w:sz w:val="22"/>
          <w:szCs w:val="22"/>
        </w:rPr>
        <w:t xml:space="preserve"> The individual who leads the investigation will be referred to as the Whistle-blower Protecti</w:t>
      </w:r>
      <w:r>
        <w:rPr>
          <w:sz w:val="22"/>
          <w:szCs w:val="22"/>
        </w:rPr>
        <w:t>on Officer and should either be a</w:t>
      </w:r>
      <w:r w:rsidR="00F511D8">
        <w:rPr>
          <w:sz w:val="22"/>
          <w:szCs w:val="22"/>
        </w:rPr>
        <w:t xml:space="preserve"> qualified internal investigator who is independent of the area where the wrongdoing is alleged to have occurred, or </w:t>
      </w:r>
      <w:r>
        <w:rPr>
          <w:sz w:val="22"/>
          <w:szCs w:val="22"/>
        </w:rPr>
        <w:t xml:space="preserve">a </w:t>
      </w:r>
      <w:r w:rsidR="00F511D8">
        <w:rPr>
          <w:sz w:val="22"/>
          <w:szCs w:val="22"/>
        </w:rPr>
        <w:t xml:space="preserve">qualified external investigator independent of </w:t>
      </w:r>
      <w:r>
        <w:rPr>
          <w:sz w:val="22"/>
          <w:szCs w:val="22"/>
        </w:rPr>
        <w:t>ACCF.</w:t>
      </w:r>
      <w:r w:rsidR="00F511D8">
        <w:rPr>
          <w:sz w:val="22"/>
          <w:szCs w:val="22"/>
        </w:rPr>
        <w:t xml:space="preserve"> </w:t>
      </w:r>
    </w:p>
    <w:p w14:paraId="23D313AB" w14:textId="0FB6C4FE" w:rsidR="00F511D8" w:rsidRDefault="00CA424F" w:rsidP="00F511D8">
      <w:pPr>
        <w:pStyle w:val="Default"/>
        <w:rPr>
          <w:sz w:val="22"/>
          <w:szCs w:val="22"/>
        </w:rPr>
      </w:pPr>
      <w:r>
        <w:rPr>
          <w:sz w:val="22"/>
          <w:szCs w:val="22"/>
        </w:rPr>
        <w:t>4.</w:t>
      </w:r>
      <w:r w:rsidR="00F511D8">
        <w:rPr>
          <w:sz w:val="22"/>
          <w:szCs w:val="22"/>
        </w:rPr>
        <w:t xml:space="preserve"> The responsibilities of the appointed investigator include the assurance that action taken in response to the inquiry is appropriate to the circumstances and retaliatory action will not be taken against the person who made the disclosure. </w:t>
      </w:r>
    </w:p>
    <w:p w14:paraId="4F83DED1" w14:textId="674C37F1" w:rsidR="00F511D8" w:rsidRDefault="00CA424F" w:rsidP="00F511D8">
      <w:pPr>
        <w:pStyle w:val="Default"/>
        <w:rPr>
          <w:sz w:val="22"/>
          <w:szCs w:val="22"/>
        </w:rPr>
      </w:pPr>
      <w:r>
        <w:rPr>
          <w:sz w:val="22"/>
          <w:szCs w:val="22"/>
        </w:rPr>
        <w:t>5.</w:t>
      </w:r>
      <w:r w:rsidR="00F511D8">
        <w:rPr>
          <w:sz w:val="22"/>
          <w:szCs w:val="22"/>
        </w:rPr>
        <w:t xml:space="preserve"> The investigator has direct, unfettered access to independent financial, </w:t>
      </w:r>
      <w:r w:rsidR="00E95A07">
        <w:rPr>
          <w:sz w:val="22"/>
          <w:szCs w:val="22"/>
        </w:rPr>
        <w:t>legal,</w:t>
      </w:r>
      <w:r w:rsidR="00F511D8">
        <w:rPr>
          <w:sz w:val="22"/>
          <w:szCs w:val="22"/>
        </w:rPr>
        <w:t xml:space="preserve"> and operational advisers as required</w:t>
      </w:r>
      <w:r>
        <w:rPr>
          <w:sz w:val="22"/>
          <w:szCs w:val="22"/>
        </w:rPr>
        <w:t>.</w:t>
      </w:r>
      <w:r w:rsidR="00F511D8">
        <w:rPr>
          <w:sz w:val="22"/>
          <w:szCs w:val="22"/>
        </w:rPr>
        <w:t xml:space="preserve"> </w:t>
      </w:r>
    </w:p>
    <w:p w14:paraId="749117AA" w14:textId="4EF8800F" w:rsidR="00F511D8" w:rsidRDefault="00CA424F" w:rsidP="00F511D8">
      <w:pPr>
        <w:pStyle w:val="Default"/>
        <w:rPr>
          <w:sz w:val="22"/>
          <w:szCs w:val="22"/>
        </w:rPr>
      </w:pPr>
      <w:r>
        <w:rPr>
          <w:sz w:val="22"/>
          <w:szCs w:val="22"/>
        </w:rPr>
        <w:t>6.</w:t>
      </w:r>
      <w:r w:rsidR="00F511D8">
        <w:rPr>
          <w:sz w:val="22"/>
          <w:szCs w:val="22"/>
        </w:rPr>
        <w:t xml:space="preserve"> The Whistle-blower Protection Officer is also responsible for keeping the Whistle-blower informed of the progress and outcomes of the inquiry/investigation subject to considerations of privacy of those against whom the allegations have been made. </w:t>
      </w:r>
    </w:p>
    <w:p w14:paraId="7D45CE83" w14:textId="74935496" w:rsidR="00F511D8" w:rsidRDefault="00F511D8" w:rsidP="00F511D8">
      <w:pPr>
        <w:pStyle w:val="Default"/>
        <w:rPr>
          <w:sz w:val="22"/>
          <w:szCs w:val="22"/>
        </w:rPr>
      </w:pPr>
      <w:r>
        <w:rPr>
          <w:sz w:val="22"/>
          <w:szCs w:val="22"/>
        </w:rPr>
        <w:t xml:space="preserve">5.13 The internal investigator must have internal independence of line management of the area affected by the wrongdoing disclosure. The internal investigator is authorised to apply the powers granted by the </w:t>
      </w:r>
      <w:r w:rsidR="00CA424F">
        <w:rPr>
          <w:sz w:val="22"/>
          <w:szCs w:val="22"/>
        </w:rPr>
        <w:t>Chair of ACCF’s Board.</w:t>
      </w:r>
      <w:r>
        <w:rPr>
          <w:sz w:val="22"/>
          <w:szCs w:val="22"/>
        </w:rPr>
        <w:t xml:space="preserve"> </w:t>
      </w:r>
    </w:p>
    <w:p w14:paraId="5320F494" w14:textId="77777777" w:rsidR="00CA424F" w:rsidRDefault="00CA424F" w:rsidP="00F511D8">
      <w:pPr>
        <w:pStyle w:val="Default"/>
        <w:rPr>
          <w:sz w:val="22"/>
          <w:szCs w:val="22"/>
        </w:rPr>
      </w:pPr>
    </w:p>
    <w:p w14:paraId="65C7AD5E" w14:textId="77777777" w:rsidR="00F511D8" w:rsidRDefault="00F511D8" w:rsidP="00F511D8">
      <w:pPr>
        <w:pStyle w:val="Default"/>
        <w:rPr>
          <w:sz w:val="22"/>
          <w:szCs w:val="22"/>
        </w:rPr>
      </w:pPr>
      <w:r>
        <w:rPr>
          <w:b/>
          <w:bCs/>
          <w:sz w:val="22"/>
          <w:szCs w:val="22"/>
        </w:rPr>
        <w:t xml:space="preserve">5.14 Whistle-blower </w:t>
      </w:r>
    </w:p>
    <w:p w14:paraId="02BFEC80" w14:textId="293575AC" w:rsidR="006978B7" w:rsidRPr="0004120C" w:rsidRDefault="006978B7" w:rsidP="006978B7">
      <w:pPr>
        <w:autoSpaceDE w:val="0"/>
        <w:autoSpaceDN w:val="0"/>
        <w:adjustRightInd w:val="0"/>
        <w:rPr>
          <w:rFonts w:asciiTheme="minorHAnsi" w:hAnsiTheme="minorHAnsi" w:cstheme="minorHAnsi"/>
          <w:szCs w:val="22"/>
          <w:lang w:eastAsia="en-AU"/>
        </w:rPr>
      </w:pPr>
      <w:r w:rsidRPr="0004120C">
        <w:rPr>
          <w:rFonts w:asciiTheme="minorHAnsi" w:hAnsiTheme="minorHAnsi" w:cstheme="minorHAnsi"/>
          <w:szCs w:val="22"/>
          <w:lang w:eastAsia="en-AU"/>
        </w:rPr>
        <w:t xml:space="preserve">1. The </w:t>
      </w:r>
      <w:r w:rsidR="00095DE0" w:rsidRPr="0004120C">
        <w:rPr>
          <w:rFonts w:asciiTheme="minorHAnsi" w:hAnsiTheme="minorHAnsi" w:cstheme="minorHAnsi"/>
          <w:szCs w:val="22"/>
          <w:lang w:eastAsia="en-AU"/>
        </w:rPr>
        <w:t>Whistle-blower</w:t>
      </w:r>
      <w:r w:rsidRPr="0004120C">
        <w:rPr>
          <w:rFonts w:asciiTheme="minorHAnsi" w:hAnsiTheme="minorHAnsi" w:cstheme="minorHAnsi"/>
          <w:szCs w:val="22"/>
          <w:lang w:eastAsia="en-AU"/>
        </w:rPr>
        <w:t xml:space="preserve"> should promptly report the suspected or actual event to his/her</w:t>
      </w:r>
      <w:r w:rsidR="00095DE0" w:rsidRPr="0004120C">
        <w:rPr>
          <w:rFonts w:asciiTheme="minorHAnsi" w:hAnsiTheme="minorHAnsi" w:cstheme="minorHAnsi"/>
          <w:szCs w:val="22"/>
          <w:lang w:eastAsia="en-AU"/>
        </w:rPr>
        <w:t xml:space="preserve"> </w:t>
      </w:r>
      <w:r w:rsidR="00E95A07" w:rsidRPr="0004120C">
        <w:rPr>
          <w:rFonts w:asciiTheme="minorHAnsi" w:hAnsiTheme="minorHAnsi" w:cstheme="minorHAnsi"/>
          <w:szCs w:val="22"/>
          <w:lang w:eastAsia="en-AU"/>
        </w:rPr>
        <w:t>supervisor</w:t>
      </w:r>
      <w:r w:rsidRPr="0004120C">
        <w:rPr>
          <w:rFonts w:asciiTheme="minorHAnsi" w:hAnsiTheme="minorHAnsi" w:cstheme="minorHAnsi"/>
          <w:szCs w:val="22"/>
          <w:lang w:eastAsia="en-AU"/>
        </w:rPr>
        <w:t>.</w:t>
      </w:r>
    </w:p>
    <w:p w14:paraId="2EB1D6E8" w14:textId="77777777" w:rsidR="00095DE0" w:rsidRPr="0004120C" w:rsidRDefault="00095DE0" w:rsidP="006978B7">
      <w:pPr>
        <w:autoSpaceDE w:val="0"/>
        <w:autoSpaceDN w:val="0"/>
        <w:adjustRightInd w:val="0"/>
        <w:rPr>
          <w:rFonts w:asciiTheme="minorHAnsi" w:hAnsiTheme="minorHAnsi" w:cstheme="minorHAnsi"/>
          <w:szCs w:val="22"/>
          <w:lang w:eastAsia="en-AU"/>
        </w:rPr>
      </w:pPr>
    </w:p>
    <w:p w14:paraId="663FAEDB" w14:textId="32017BE8" w:rsidR="006978B7" w:rsidRPr="0004120C" w:rsidRDefault="006978B7" w:rsidP="006978B7">
      <w:pPr>
        <w:autoSpaceDE w:val="0"/>
        <w:autoSpaceDN w:val="0"/>
        <w:adjustRightInd w:val="0"/>
        <w:rPr>
          <w:rFonts w:asciiTheme="minorHAnsi" w:hAnsiTheme="minorHAnsi" w:cstheme="minorHAnsi"/>
          <w:szCs w:val="22"/>
          <w:lang w:eastAsia="en-AU"/>
        </w:rPr>
      </w:pPr>
      <w:r w:rsidRPr="0004120C">
        <w:rPr>
          <w:rFonts w:asciiTheme="minorHAnsi" w:hAnsiTheme="minorHAnsi" w:cstheme="minorHAnsi"/>
          <w:szCs w:val="22"/>
          <w:lang w:eastAsia="en-AU"/>
        </w:rPr>
        <w:t>2. If the Whistle</w:t>
      </w:r>
      <w:r w:rsidR="00095DE0" w:rsidRPr="0004120C">
        <w:rPr>
          <w:rFonts w:asciiTheme="minorHAnsi" w:hAnsiTheme="minorHAnsi" w:cstheme="minorHAnsi"/>
          <w:szCs w:val="22"/>
          <w:lang w:eastAsia="en-AU"/>
        </w:rPr>
        <w:t>-</w:t>
      </w:r>
      <w:r w:rsidRPr="0004120C">
        <w:rPr>
          <w:rFonts w:asciiTheme="minorHAnsi" w:hAnsiTheme="minorHAnsi" w:cstheme="minorHAnsi"/>
          <w:szCs w:val="22"/>
          <w:lang w:eastAsia="en-AU"/>
        </w:rPr>
        <w:t xml:space="preserve">blower </w:t>
      </w:r>
      <w:r w:rsidR="00F5172B">
        <w:rPr>
          <w:rFonts w:asciiTheme="minorHAnsi" w:hAnsiTheme="minorHAnsi" w:cstheme="minorHAnsi"/>
          <w:szCs w:val="22"/>
          <w:lang w:eastAsia="en-AU"/>
        </w:rPr>
        <w:t>is</w:t>
      </w:r>
      <w:r w:rsidRPr="0004120C">
        <w:rPr>
          <w:rFonts w:asciiTheme="minorHAnsi" w:hAnsiTheme="minorHAnsi" w:cstheme="minorHAnsi"/>
          <w:szCs w:val="22"/>
          <w:lang w:eastAsia="en-AU"/>
        </w:rPr>
        <w:t xml:space="preserve"> uncomfortable or otherwise reluctant to report to his/her</w:t>
      </w:r>
      <w:r w:rsidR="00095DE0" w:rsidRPr="0004120C">
        <w:rPr>
          <w:rFonts w:asciiTheme="minorHAnsi" w:hAnsiTheme="minorHAnsi" w:cstheme="minorHAnsi"/>
          <w:szCs w:val="22"/>
          <w:lang w:eastAsia="en-AU"/>
        </w:rPr>
        <w:t xml:space="preserve"> </w:t>
      </w:r>
      <w:r w:rsidR="00E95A07" w:rsidRPr="0004120C">
        <w:rPr>
          <w:rFonts w:asciiTheme="minorHAnsi" w:hAnsiTheme="minorHAnsi" w:cstheme="minorHAnsi"/>
          <w:szCs w:val="22"/>
          <w:lang w:eastAsia="en-AU"/>
        </w:rPr>
        <w:t>supervisor</w:t>
      </w:r>
      <w:r w:rsidRPr="0004120C">
        <w:rPr>
          <w:rFonts w:asciiTheme="minorHAnsi" w:hAnsiTheme="minorHAnsi" w:cstheme="minorHAnsi"/>
          <w:szCs w:val="22"/>
          <w:lang w:eastAsia="en-AU"/>
        </w:rPr>
        <w:t>, then the Whistle</w:t>
      </w:r>
      <w:r w:rsidR="00095DE0" w:rsidRPr="0004120C">
        <w:rPr>
          <w:rFonts w:asciiTheme="minorHAnsi" w:hAnsiTheme="minorHAnsi" w:cstheme="minorHAnsi"/>
          <w:szCs w:val="22"/>
          <w:lang w:eastAsia="en-AU"/>
        </w:rPr>
        <w:t>-</w:t>
      </w:r>
      <w:r w:rsidRPr="0004120C">
        <w:rPr>
          <w:rFonts w:asciiTheme="minorHAnsi" w:hAnsiTheme="minorHAnsi" w:cstheme="minorHAnsi"/>
          <w:szCs w:val="22"/>
          <w:lang w:eastAsia="en-AU"/>
        </w:rPr>
        <w:t>blower could report the event to the next highest or another level</w:t>
      </w:r>
      <w:r w:rsidR="00095DE0" w:rsidRPr="0004120C">
        <w:rPr>
          <w:rFonts w:asciiTheme="minorHAnsi" w:hAnsiTheme="minorHAnsi" w:cstheme="minorHAnsi"/>
          <w:szCs w:val="22"/>
          <w:lang w:eastAsia="en-AU"/>
        </w:rPr>
        <w:t xml:space="preserve"> </w:t>
      </w:r>
      <w:r w:rsidRPr="0004120C">
        <w:rPr>
          <w:rFonts w:asciiTheme="minorHAnsi" w:hAnsiTheme="minorHAnsi" w:cstheme="minorHAnsi"/>
          <w:szCs w:val="22"/>
          <w:lang w:eastAsia="en-AU"/>
        </w:rPr>
        <w:t xml:space="preserve">of </w:t>
      </w:r>
      <w:r w:rsidR="00095DE0" w:rsidRPr="0004120C">
        <w:rPr>
          <w:rFonts w:asciiTheme="minorHAnsi" w:hAnsiTheme="minorHAnsi" w:cstheme="minorHAnsi"/>
          <w:szCs w:val="22"/>
          <w:lang w:eastAsia="en-AU"/>
        </w:rPr>
        <w:t xml:space="preserve">Management, including the Chief Executive Officer or </w:t>
      </w:r>
      <w:r w:rsidRPr="0004120C">
        <w:rPr>
          <w:rFonts w:asciiTheme="minorHAnsi" w:hAnsiTheme="minorHAnsi" w:cstheme="minorHAnsi"/>
          <w:szCs w:val="22"/>
          <w:lang w:eastAsia="en-AU"/>
        </w:rPr>
        <w:t>an appropriate Board committee or member.</w:t>
      </w:r>
    </w:p>
    <w:p w14:paraId="1C71141E" w14:textId="77777777" w:rsidR="00095DE0" w:rsidRPr="0004120C" w:rsidRDefault="00095DE0" w:rsidP="006978B7">
      <w:pPr>
        <w:autoSpaceDE w:val="0"/>
        <w:autoSpaceDN w:val="0"/>
        <w:adjustRightInd w:val="0"/>
        <w:rPr>
          <w:rFonts w:asciiTheme="minorHAnsi" w:hAnsiTheme="minorHAnsi" w:cstheme="minorHAnsi"/>
          <w:szCs w:val="22"/>
          <w:lang w:eastAsia="en-AU"/>
        </w:rPr>
      </w:pPr>
    </w:p>
    <w:p w14:paraId="3423E931" w14:textId="391D88A8" w:rsidR="006978B7" w:rsidRPr="0004120C" w:rsidRDefault="006978B7" w:rsidP="006978B7">
      <w:pPr>
        <w:autoSpaceDE w:val="0"/>
        <w:autoSpaceDN w:val="0"/>
        <w:adjustRightInd w:val="0"/>
        <w:rPr>
          <w:rFonts w:asciiTheme="minorHAnsi" w:hAnsiTheme="minorHAnsi" w:cstheme="minorHAnsi"/>
          <w:szCs w:val="22"/>
          <w:lang w:eastAsia="en-AU"/>
        </w:rPr>
      </w:pPr>
      <w:r w:rsidRPr="0004120C">
        <w:rPr>
          <w:rFonts w:asciiTheme="minorHAnsi" w:hAnsiTheme="minorHAnsi" w:cstheme="minorHAnsi"/>
          <w:szCs w:val="22"/>
          <w:lang w:eastAsia="en-AU"/>
        </w:rPr>
        <w:t>3. The Whistle</w:t>
      </w:r>
      <w:r w:rsidR="00095DE0" w:rsidRPr="0004120C">
        <w:rPr>
          <w:rFonts w:asciiTheme="minorHAnsi" w:hAnsiTheme="minorHAnsi" w:cstheme="minorHAnsi"/>
          <w:szCs w:val="22"/>
          <w:lang w:eastAsia="en-AU"/>
        </w:rPr>
        <w:t>-</w:t>
      </w:r>
      <w:r w:rsidRPr="0004120C">
        <w:rPr>
          <w:rFonts w:asciiTheme="minorHAnsi" w:hAnsiTheme="minorHAnsi" w:cstheme="minorHAnsi"/>
          <w:szCs w:val="22"/>
          <w:lang w:eastAsia="en-AU"/>
        </w:rPr>
        <w:t>blower can report the event with his/her identity or anonymously.</w:t>
      </w:r>
    </w:p>
    <w:p w14:paraId="3D1072FE" w14:textId="77777777" w:rsidR="00095DE0" w:rsidRPr="0004120C" w:rsidRDefault="00095DE0" w:rsidP="006978B7">
      <w:pPr>
        <w:autoSpaceDE w:val="0"/>
        <w:autoSpaceDN w:val="0"/>
        <w:adjustRightInd w:val="0"/>
        <w:rPr>
          <w:rFonts w:asciiTheme="minorHAnsi" w:hAnsiTheme="minorHAnsi" w:cstheme="minorHAnsi"/>
          <w:szCs w:val="22"/>
          <w:lang w:eastAsia="en-AU"/>
        </w:rPr>
      </w:pPr>
    </w:p>
    <w:p w14:paraId="490AE7AE" w14:textId="355E3D78" w:rsidR="006978B7" w:rsidRPr="0004120C" w:rsidRDefault="006978B7" w:rsidP="006978B7">
      <w:pPr>
        <w:autoSpaceDE w:val="0"/>
        <w:autoSpaceDN w:val="0"/>
        <w:adjustRightInd w:val="0"/>
        <w:rPr>
          <w:rFonts w:asciiTheme="minorHAnsi" w:hAnsiTheme="minorHAnsi" w:cstheme="minorHAnsi"/>
          <w:szCs w:val="22"/>
          <w:lang w:eastAsia="en-AU"/>
        </w:rPr>
      </w:pPr>
      <w:r w:rsidRPr="0004120C">
        <w:rPr>
          <w:rFonts w:asciiTheme="minorHAnsi" w:hAnsiTheme="minorHAnsi" w:cstheme="minorHAnsi"/>
          <w:szCs w:val="22"/>
          <w:lang w:eastAsia="en-AU"/>
        </w:rPr>
        <w:t>4. The Whistle</w:t>
      </w:r>
      <w:r w:rsidR="00095DE0" w:rsidRPr="0004120C">
        <w:rPr>
          <w:rFonts w:asciiTheme="minorHAnsi" w:hAnsiTheme="minorHAnsi" w:cstheme="minorHAnsi"/>
          <w:szCs w:val="22"/>
          <w:lang w:eastAsia="en-AU"/>
        </w:rPr>
        <w:t>-</w:t>
      </w:r>
      <w:r w:rsidRPr="0004120C">
        <w:rPr>
          <w:rFonts w:asciiTheme="minorHAnsi" w:hAnsiTheme="minorHAnsi" w:cstheme="minorHAnsi"/>
          <w:szCs w:val="22"/>
          <w:lang w:eastAsia="en-AU"/>
        </w:rPr>
        <w:t xml:space="preserve"> blower shall receive no retaliation or retribution for a report that was provided</w:t>
      </w:r>
      <w:r w:rsidR="00095DE0" w:rsidRPr="0004120C">
        <w:rPr>
          <w:rFonts w:asciiTheme="minorHAnsi" w:hAnsiTheme="minorHAnsi" w:cstheme="minorHAnsi"/>
          <w:szCs w:val="22"/>
          <w:lang w:eastAsia="en-AU"/>
        </w:rPr>
        <w:t xml:space="preserve"> </w:t>
      </w:r>
      <w:r w:rsidRPr="0004120C">
        <w:rPr>
          <w:rFonts w:asciiTheme="minorHAnsi" w:hAnsiTheme="minorHAnsi" w:cstheme="minorHAnsi"/>
          <w:szCs w:val="22"/>
          <w:lang w:eastAsia="en-AU"/>
        </w:rPr>
        <w:t>in good faith – that was not done primarily with malice to damage another or the</w:t>
      </w:r>
      <w:r w:rsidR="00095DE0" w:rsidRPr="0004120C">
        <w:rPr>
          <w:rFonts w:asciiTheme="minorHAnsi" w:hAnsiTheme="minorHAnsi" w:cstheme="minorHAnsi"/>
          <w:szCs w:val="22"/>
          <w:lang w:eastAsia="en-AU"/>
        </w:rPr>
        <w:t xml:space="preserve"> </w:t>
      </w:r>
      <w:r w:rsidRPr="0004120C">
        <w:rPr>
          <w:rFonts w:asciiTheme="minorHAnsi" w:hAnsiTheme="minorHAnsi" w:cstheme="minorHAnsi"/>
          <w:szCs w:val="22"/>
          <w:lang w:eastAsia="en-AU"/>
        </w:rPr>
        <w:t>organi</w:t>
      </w:r>
      <w:r w:rsidR="00095DE0" w:rsidRPr="0004120C">
        <w:rPr>
          <w:rFonts w:asciiTheme="minorHAnsi" w:hAnsiTheme="minorHAnsi" w:cstheme="minorHAnsi"/>
          <w:szCs w:val="22"/>
          <w:lang w:eastAsia="en-AU"/>
        </w:rPr>
        <w:t>s</w:t>
      </w:r>
      <w:r w:rsidRPr="0004120C">
        <w:rPr>
          <w:rFonts w:asciiTheme="minorHAnsi" w:hAnsiTheme="minorHAnsi" w:cstheme="minorHAnsi"/>
          <w:szCs w:val="22"/>
          <w:lang w:eastAsia="en-AU"/>
        </w:rPr>
        <w:t>ation.</w:t>
      </w:r>
    </w:p>
    <w:p w14:paraId="7B69058C" w14:textId="77777777" w:rsidR="00095DE0" w:rsidRPr="0004120C" w:rsidRDefault="00095DE0" w:rsidP="006978B7">
      <w:pPr>
        <w:autoSpaceDE w:val="0"/>
        <w:autoSpaceDN w:val="0"/>
        <w:adjustRightInd w:val="0"/>
        <w:rPr>
          <w:rFonts w:asciiTheme="minorHAnsi" w:hAnsiTheme="minorHAnsi" w:cstheme="minorHAnsi"/>
          <w:szCs w:val="22"/>
          <w:lang w:eastAsia="en-AU"/>
        </w:rPr>
      </w:pPr>
    </w:p>
    <w:p w14:paraId="4CE2FB45" w14:textId="378820CB" w:rsidR="006978B7" w:rsidRPr="0004120C" w:rsidRDefault="006978B7" w:rsidP="006978B7">
      <w:pPr>
        <w:autoSpaceDE w:val="0"/>
        <w:autoSpaceDN w:val="0"/>
        <w:adjustRightInd w:val="0"/>
        <w:rPr>
          <w:rFonts w:asciiTheme="minorHAnsi" w:hAnsiTheme="minorHAnsi" w:cstheme="minorHAnsi"/>
          <w:szCs w:val="22"/>
          <w:lang w:eastAsia="en-AU"/>
        </w:rPr>
      </w:pPr>
      <w:r w:rsidRPr="0004120C">
        <w:rPr>
          <w:rFonts w:asciiTheme="minorHAnsi" w:hAnsiTheme="minorHAnsi" w:cstheme="minorHAnsi"/>
          <w:szCs w:val="22"/>
          <w:lang w:eastAsia="en-AU"/>
        </w:rPr>
        <w:t>5. A Whistle</w:t>
      </w:r>
      <w:r w:rsidR="00095DE0" w:rsidRPr="0004120C">
        <w:rPr>
          <w:rFonts w:asciiTheme="minorHAnsi" w:hAnsiTheme="minorHAnsi" w:cstheme="minorHAnsi"/>
          <w:szCs w:val="22"/>
          <w:lang w:eastAsia="en-AU"/>
        </w:rPr>
        <w:t>-</w:t>
      </w:r>
      <w:r w:rsidRPr="0004120C">
        <w:rPr>
          <w:rFonts w:asciiTheme="minorHAnsi" w:hAnsiTheme="minorHAnsi" w:cstheme="minorHAnsi"/>
          <w:szCs w:val="22"/>
          <w:lang w:eastAsia="en-AU"/>
        </w:rPr>
        <w:t>blower who makes a report that is not done in good faith is subject to discipline,</w:t>
      </w:r>
      <w:r w:rsidR="00095DE0" w:rsidRPr="0004120C">
        <w:rPr>
          <w:rFonts w:asciiTheme="minorHAnsi" w:hAnsiTheme="minorHAnsi" w:cstheme="minorHAnsi"/>
          <w:szCs w:val="22"/>
          <w:lang w:eastAsia="en-AU"/>
        </w:rPr>
        <w:t xml:space="preserve"> </w:t>
      </w:r>
      <w:r w:rsidRPr="0004120C">
        <w:rPr>
          <w:rFonts w:asciiTheme="minorHAnsi" w:hAnsiTheme="minorHAnsi" w:cstheme="minorHAnsi"/>
          <w:szCs w:val="22"/>
          <w:lang w:eastAsia="en-AU"/>
        </w:rPr>
        <w:t xml:space="preserve">including termination </w:t>
      </w:r>
      <w:r w:rsidR="00095DE0" w:rsidRPr="0004120C">
        <w:rPr>
          <w:rFonts w:asciiTheme="minorHAnsi" w:hAnsiTheme="minorHAnsi" w:cstheme="minorHAnsi"/>
          <w:szCs w:val="22"/>
          <w:lang w:eastAsia="en-AU"/>
        </w:rPr>
        <w:t>by</w:t>
      </w:r>
      <w:r w:rsidRPr="0004120C">
        <w:rPr>
          <w:rFonts w:asciiTheme="minorHAnsi" w:hAnsiTheme="minorHAnsi" w:cstheme="minorHAnsi"/>
          <w:szCs w:val="22"/>
          <w:lang w:eastAsia="en-AU"/>
        </w:rPr>
        <w:t xml:space="preserve"> the</w:t>
      </w:r>
      <w:r w:rsidR="00121D52" w:rsidRPr="0004120C">
        <w:rPr>
          <w:rFonts w:asciiTheme="minorHAnsi" w:hAnsiTheme="minorHAnsi" w:cstheme="minorHAnsi"/>
          <w:szCs w:val="22"/>
          <w:lang w:eastAsia="en-AU"/>
        </w:rPr>
        <w:t xml:space="preserve"> Chief Executive Officer/ Board or </w:t>
      </w:r>
      <w:r w:rsidRPr="0004120C">
        <w:rPr>
          <w:rFonts w:asciiTheme="minorHAnsi" w:hAnsiTheme="minorHAnsi" w:cstheme="minorHAnsi"/>
          <w:szCs w:val="22"/>
          <w:lang w:eastAsia="en-AU"/>
        </w:rPr>
        <w:t>other legal means to protect</w:t>
      </w:r>
      <w:r w:rsidR="00121D52" w:rsidRPr="0004120C">
        <w:rPr>
          <w:rFonts w:asciiTheme="minorHAnsi" w:hAnsiTheme="minorHAnsi" w:cstheme="minorHAnsi"/>
          <w:szCs w:val="22"/>
          <w:lang w:eastAsia="en-AU"/>
        </w:rPr>
        <w:t xml:space="preserve"> </w:t>
      </w:r>
      <w:r w:rsidRPr="0004120C">
        <w:rPr>
          <w:rFonts w:asciiTheme="minorHAnsi" w:hAnsiTheme="minorHAnsi" w:cstheme="minorHAnsi"/>
          <w:szCs w:val="22"/>
          <w:lang w:eastAsia="en-AU"/>
        </w:rPr>
        <w:t>the reputation of the organi</w:t>
      </w:r>
      <w:r w:rsidR="00121D52" w:rsidRPr="0004120C">
        <w:rPr>
          <w:rFonts w:asciiTheme="minorHAnsi" w:hAnsiTheme="minorHAnsi" w:cstheme="minorHAnsi"/>
          <w:szCs w:val="22"/>
          <w:lang w:eastAsia="en-AU"/>
        </w:rPr>
        <w:t>s</w:t>
      </w:r>
      <w:r w:rsidRPr="0004120C">
        <w:rPr>
          <w:rFonts w:asciiTheme="minorHAnsi" w:hAnsiTheme="minorHAnsi" w:cstheme="minorHAnsi"/>
          <w:szCs w:val="22"/>
          <w:lang w:eastAsia="en-AU"/>
        </w:rPr>
        <w:t xml:space="preserve">ation and members of </w:t>
      </w:r>
      <w:r w:rsidR="00D16C7B">
        <w:rPr>
          <w:rFonts w:asciiTheme="minorHAnsi" w:hAnsiTheme="minorHAnsi" w:cstheme="minorHAnsi"/>
          <w:szCs w:val="22"/>
          <w:lang w:eastAsia="en-AU"/>
        </w:rPr>
        <w:t>ACC</w:t>
      </w:r>
      <w:r w:rsidR="00121D52" w:rsidRPr="0004120C">
        <w:rPr>
          <w:rFonts w:asciiTheme="minorHAnsi" w:hAnsiTheme="minorHAnsi" w:cstheme="minorHAnsi"/>
          <w:szCs w:val="22"/>
          <w:lang w:eastAsia="en-AU"/>
        </w:rPr>
        <w:t>F’s</w:t>
      </w:r>
      <w:r w:rsidRPr="0004120C">
        <w:rPr>
          <w:rFonts w:asciiTheme="minorHAnsi" w:hAnsiTheme="minorHAnsi" w:cstheme="minorHAnsi"/>
          <w:szCs w:val="22"/>
          <w:lang w:eastAsia="en-AU"/>
        </w:rPr>
        <w:t xml:space="preserve"> Board and staff.</w:t>
      </w:r>
    </w:p>
    <w:p w14:paraId="4B43375D" w14:textId="77777777" w:rsidR="00121D52" w:rsidRPr="0004120C" w:rsidRDefault="00121D52" w:rsidP="006978B7">
      <w:pPr>
        <w:autoSpaceDE w:val="0"/>
        <w:autoSpaceDN w:val="0"/>
        <w:adjustRightInd w:val="0"/>
        <w:rPr>
          <w:rFonts w:asciiTheme="minorHAnsi" w:hAnsiTheme="minorHAnsi" w:cstheme="minorHAnsi"/>
          <w:szCs w:val="22"/>
          <w:lang w:eastAsia="en-AU"/>
        </w:rPr>
      </w:pPr>
    </w:p>
    <w:p w14:paraId="3ACE64DA" w14:textId="6CAFBE41" w:rsidR="006978B7" w:rsidRPr="0004120C" w:rsidRDefault="006978B7" w:rsidP="006978B7">
      <w:pPr>
        <w:autoSpaceDE w:val="0"/>
        <w:autoSpaceDN w:val="0"/>
        <w:adjustRightInd w:val="0"/>
        <w:rPr>
          <w:rFonts w:asciiTheme="minorHAnsi" w:hAnsiTheme="minorHAnsi" w:cstheme="minorHAnsi"/>
          <w:szCs w:val="22"/>
          <w:lang w:eastAsia="en-AU"/>
        </w:rPr>
      </w:pPr>
      <w:r w:rsidRPr="0004120C">
        <w:rPr>
          <w:rFonts w:asciiTheme="minorHAnsi" w:hAnsiTheme="minorHAnsi" w:cstheme="minorHAnsi"/>
          <w:szCs w:val="22"/>
          <w:lang w:eastAsia="en-AU"/>
        </w:rPr>
        <w:t>6. Anyone who retaliates against the Whistle</w:t>
      </w:r>
      <w:r w:rsidR="00121D52" w:rsidRPr="0004120C">
        <w:rPr>
          <w:rFonts w:asciiTheme="minorHAnsi" w:hAnsiTheme="minorHAnsi" w:cstheme="minorHAnsi"/>
          <w:szCs w:val="22"/>
          <w:lang w:eastAsia="en-AU"/>
        </w:rPr>
        <w:t>-</w:t>
      </w:r>
      <w:r w:rsidRPr="0004120C">
        <w:rPr>
          <w:rFonts w:asciiTheme="minorHAnsi" w:hAnsiTheme="minorHAnsi" w:cstheme="minorHAnsi"/>
          <w:szCs w:val="22"/>
          <w:lang w:eastAsia="en-AU"/>
        </w:rPr>
        <w:t>blower (who reported an event in good faith) will</w:t>
      </w:r>
    </w:p>
    <w:p w14:paraId="1AFFD06C" w14:textId="3F0652C3" w:rsidR="006978B7" w:rsidRPr="0004120C" w:rsidRDefault="006978B7" w:rsidP="006978B7">
      <w:pPr>
        <w:autoSpaceDE w:val="0"/>
        <w:autoSpaceDN w:val="0"/>
        <w:adjustRightInd w:val="0"/>
        <w:rPr>
          <w:rFonts w:asciiTheme="minorHAnsi" w:hAnsiTheme="minorHAnsi" w:cstheme="minorHAnsi"/>
          <w:szCs w:val="22"/>
          <w:lang w:eastAsia="en-AU"/>
        </w:rPr>
      </w:pPr>
      <w:r w:rsidRPr="0004120C">
        <w:rPr>
          <w:rFonts w:asciiTheme="minorHAnsi" w:hAnsiTheme="minorHAnsi" w:cstheme="minorHAnsi"/>
          <w:szCs w:val="22"/>
          <w:lang w:eastAsia="en-AU"/>
        </w:rPr>
        <w:t>be subject to discipline, including termination</w:t>
      </w:r>
      <w:r w:rsidR="00121D52" w:rsidRPr="0004120C">
        <w:rPr>
          <w:rFonts w:asciiTheme="minorHAnsi" w:hAnsiTheme="minorHAnsi" w:cstheme="minorHAnsi"/>
          <w:szCs w:val="22"/>
          <w:lang w:eastAsia="en-AU"/>
        </w:rPr>
        <w:t>.</w:t>
      </w:r>
    </w:p>
    <w:p w14:paraId="2D22AACB" w14:textId="77777777" w:rsidR="00121D52" w:rsidRPr="0004120C" w:rsidRDefault="00121D52" w:rsidP="006978B7">
      <w:pPr>
        <w:autoSpaceDE w:val="0"/>
        <w:autoSpaceDN w:val="0"/>
        <w:adjustRightInd w:val="0"/>
        <w:rPr>
          <w:rFonts w:asciiTheme="minorHAnsi" w:hAnsiTheme="minorHAnsi" w:cstheme="minorHAnsi"/>
          <w:szCs w:val="22"/>
          <w:lang w:eastAsia="en-AU"/>
        </w:rPr>
      </w:pPr>
    </w:p>
    <w:p w14:paraId="62EB6ED0" w14:textId="77777777" w:rsidR="006978B7" w:rsidRPr="0004120C" w:rsidRDefault="006978B7" w:rsidP="006978B7">
      <w:pPr>
        <w:autoSpaceDE w:val="0"/>
        <w:autoSpaceDN w:val="0"/>
        <w:adjustRightInd w:val="0"/>
        <w:rPr>
          <w:rFonts w:asciiTheme="minorHAnsi" w:hAnsiTheme="minorHAnsi" w:cstheme="minorHAnsi"/>
          <w:szCs w:val="22"/>
          <w:lang w:eastAsia="en-AU"/>
        </w:rPr>
      </w:pPr>
      <w:r w:rsidRPr="0004120C">
        <w:rPr>
          <w:rFonts w:asciiTheme="minorHAnsi" w:hAnsiTheme="minorHAnsi" w:cstheme="minorHAnsi"/>
          <w:szCs w:val="22"/>
          <w:lang w:eastAsia="en-AU"/>
        </w:rPr>
        <w:t>7. Crimes against person or property, such as assault, rape, burglary, etc., should immediately</w:t>
      </w:r>
    </w:p>
    <w:p w14:paraId="7D070883" w14:textId="77777777" w:rsidR="006978B7" w:rsidRPr="0004120C" w:rsidRDefault="006978B7" w:rsidP="006978B7">
      <w:pPr>
        <w:autoSpaceDE w:val="0"/>
        <w:autoSpaceDN w:val="0"/>
        <w:adjustRightInd w:val="0"/>
        <w:rPr>
          <w:rFonts w:asciiTheme="minorHAnsi" w:hAnsiTheme="minorHAnsi" w:cstheme="minorHAnsi"/>
          <w:szCs w:val="22"/>
          <w:lang w:eastAsia="en-AU"/>
        </w:rPr>
      </w:pPr>
      <w:r w:rsidRPr="0004120C">
        <w:rPr>
          <w:rFonts w:asciiTheme="minorHAnsi" w:hAnsiTheme="minorHAnsi" w:cstheme="minorHAnsi"/>
          <w:szCs w:val="22"/>
          <w:lang w:eastAsia="en-AU"/>
        </w:rPr>
        <w:t>be reported to local law enforcement personnel.</w:t>
      </w:r>
    </w:p>
    <w:p w14:paraId="70A1D256" w14:textId="77777777" w:rsidR="00121D52" w:rsidRPr="0004120C" w:rsidRDefault="00121D52" w:rsidP="006978B7">
      <w:pPr>
        <w:autoSpaceDE w:val="0"/>
        <w:autoSpaceDN w:val="0"/>
        <w:adjustRightInd w:val="0"/>
        <w:rPr>
          <w:rFonts w:asciiTheme="minorHAnsi" w:hAnsiTheme="minorHAnsi" w:cstheme="minorHAnsi"/>
          <w:szCs w:val="22"/>
          <w:lang w:eastAsia="en-AU"/>
        </w:rPr>
      </w:pPr>
    </w:p>
    <w:p w14:paraId="1EE65EB0" w14:textId="42053F04" w:rsidR="006978B7" w:rsidRPr="0004120C" w:rsidRDefault="006978B7" w:rsidP="006978B7">
      <w:pPr>
        <w:autoSpaceDE w:val="0"/>
        <w:autoSpaceDN w:val="0"/>
        <w:adjustRightInd w:val="0"/>
        <w:rPr>
          <w:rFonts w:asciiTheme="minorHAnsi" w:hAnsiTheme="minorHAnsi" w:cstheme="minorHAnsi"/>
          <w:szCs w:val="22"/>
          <w:lang w:eastAsia="en-AU"/>
        </w:rPr>
      </w:pPr>
      <w:r w:rsidRPr="0004120C">
        <w:rPr>
          <w:rFonts w:asciiTheme="minorHAnsi" w:hAnsiTheme="minorHAnsi" w:cstheme="minorHAnsi"/>
          <w:szCs w:val="22"/>
          <w:lang w:eastAsia="en-AU"/>
        </w:rPr>
        <w:t>8. Supervisors, managers</w:t>
      </w:r>
      <w:r w:rsidR="00121D52" w:rsidRPr="0004120C">
        <w:rPr>
          <w:rFonts w:asciiTheme="minorHAnsi" w:hAnsiTheme="minorHAnsi" w:cstheme="minorHAnsi"/>
          <w:szCs w:val="22"/>
          <w:lang w:eastAsia="en-AU"/>
        </w:rPr>
        <w:t>, the Chief Executive Officer</w:t>
      </w:r>
      <w:r w:rsidRPr="0004120C">
        <w:rPr>
          <w:rFonts w:asciiTheme="minorHAnsi" w:hAnsiTheme="minorHAnsi" w:cstheme="minorHAnsi"/>
          <w:szCs w:val="22"/>
          <w:lang w:eastAsia="en-AU"/>
        </w:rPr>
        <w:t xml:space="preserve"> and/or Board members who receive the reports must promptly act to</w:t>
      </w:r>
      <w:r w:rsidR="00121D52" w:rsidRPr="0004120C">
        <w:rPr>
          <w:rFonts w:asciiTheme="minorHAnsi" w:hAnsiTheme="minorHAnsi" w:cstheme="minorHAnsi"/>
          <w:szCs w:val="22"/>
          <w:lang w:eastAsia="en-AU"/>
        </w:rPr>
        <w:t xml:space="preserve"> </w:t>
      </w:r>
      <w:r w:rsidRPr="0004120C">
        <w:rPr>
          <w:rFonts w:asciiTheme="minorHAnsi" w:hAnsiTheme="minorHAnsi" w:cstheme="minorHAnsi"/>
          <w:szCs w:val="22"/>
          <w:lang w:eastAsia="en-AU"/>
        </w:rPr>
        <w:t>investigate and/or resolve the issue.</w:t>
      </w:r>
    </w:p>
    <w:p w14:paraId="48DDC24A" w14:textId="77777777" w:rsidR="00121D52" w:rsidRPr="0004120C" w:rsidRDefault="00121D52" w:rsidP="006978B7">
      <w:pPr>
        <w:autoSpaceDE w:val="0"/>
        <w:autoSpaceDN w:val="0"/>
        <w:adjustRightInd w:val="0"/>
        <w:rPr>
          <w:rFonts w:asciiTheme="minorHAnsi" w:hAnsiTheme="minorHAnsi" w:cstheme="minorHAnsi"/>
          <w:szCs w:val="22"/>
          <w:lang w:eastAsia="en-AU"/>
        </w:rPr>
      </w:pPr>
    </w:p>
    <w:p w14:paraId="40C7A241" w14:textId="13573D0F" w:rsidR="006978B7" w:rsidRPr="0004120C" w:rsidRDefault="006978B7" w:rsidP="006978B7">
      <w:pPr>
        <w:autoSpaceDE w:val="0"/>
        <w:autoSpaceDN w:val="0"/>
        <w:adjustRightInd w:val="0"/>
        <w:rPr>
          <w:rFonts w:asciiTheme="minorHAnsi" w:hAnsiTheme="minorHAnsi" w:cstheme="minorHAnsi"/>
          <w:szCs w:val="22"/>
          <w:lang w:eastAsia="en-AU"/>
        </w:rPr>
      </w:pPr>
      <w:r w:rsidRPr="0004120C">
        <w:rPr>
          <w:rFonts w:asciiTheme="minorHAnsi" w:hAnsiTheme="minorHAnsi" w:cstheme="minorHAnsi"/>
          <w:szCs w:val="22"/>
          <w:lang w:eastAsia="en-AU"/>
        </w:rPr>
        <w:lastRenderedPageBreak/>
        <w:t>9. The Whistle</w:t>
      </w:r>
      <w:r w:rsidR="00121D52" w:rsidRPr="0004120C">
        <w:rPr>
          <w:rFonts w:asciiTheme="minorHAnsi" w:hAnsiTheme="minorHAnsi" w:cstheme="minorHAnsi"/>
          <w:szCs w:val="22"/>
          <w:lang w:eastAsia="en-AU"/>
        </w:rPr>
        <w:t>-</w:t>
      </w:r>
      <w:r w:rsidRPr="0004120C">
        <w:rPr>
          <w:rFonts w:asciiTheme="minorHAnsi" w:hAnsiTheme="minorHAnsi" w:cstheme="minorHAnsi"/>
          <w:szCs w:val="22"/>
          <w:lang w:eastAsia="en-AU"/>
        </w:rPr>
        <w:t>blower shall receive a report within five business days of the initial report,</w:t>
      </w:r>
      <w:r w:rsidR="00121D52" w:rsidRPr="0004120C">
        <w:rPr>
          <w:rFonts w:asciiTheme="minorHAnsi" w:hAnsiTheme="minorHAnsi" w:cstheme="minorHAnsi"/>
          <w:szCs w:val="22"/>
          <w:lang w:eastAsia="en-AU"/>
        </w:rPr>
        <w:t xml:space="preserve"> </w:t>
      </w:r>
      <w:r w:rsidRPr="0004120C">
        <w:rPr>
          <w:rFonts w:asciiTheme="minorHAnsi" w:hAnsiTheme="minorHAnsi" w:cstheme="minorHAnsi"/>
          <w:szCs w:val="22"/>
          <w:lang w:eastAsia="en-AU"/>
        </w:rPr>
        <w:t xml:space="preserve">regarding the investigation, </w:t>
      </w:r>
      <w:r w:rsidR="00AE1183" w:rsidRPr="0004120C">
        <w:rPr>
          <w:rFonts w:asciiTheme="minorHAnsi" w:hAnsiTheme="minorHAnsi" w:cstheme="minorHAnsi"/>
          <w:szCs w:val="22"/>
          <w:lang w:eastAsia="en-AU"/>
        </w:rPr>
        <w:t>disposition,</w:t>
      </w:r>
      <w:r w:rsidRPr="0004120C">
        <w:rPr>
          <w:rFonts w:asciiTheme="minorHAnsi" w:hAnsiTheme="minorHAnsi" w:cstheme="minorHAnsi"/>
          <w:szCs w:val="22"/>
          <w:lang w:eastAsia="en-AU"/>
        </w:rPr>
        <w:t xml:space="preserve"> or resolution of the issue.</w:t>
      </w:r>
    </w:p>
    <w:p w14:paraId="7E737DC0" w14:textId="77777777" w:rsidR="00121D52" w:rsidRPr="0004120C" w:rsidRDefault="00121D52" w:rsidP="006978B7">
      <w:pPr>
        <w:autoSpaceDE w:val="0"/>
        <w:autoSpaceDN w:val="0"/>
        <w:adjustRightInd w:val="0"/>
        <w:rPr>
          <w:rFonts w:asciiTheme="minorHAnsi" w:hAnsiTheme="minorHAnsi" w:cstheme="minorHAnsi"/>
          <w:szCs w:val="22"/>
          <w:lang w:eastAsia="en-AU"/>
        </w:rPr>
      </w:pPr>
    </w:p>
    <w:p w14:paraId="0DB50E4F" w14:textId="08CFC041" w:rsidR="006978B7" w:rsidRPr="0004120C" w:rsidRDefault="006978B7" w:rsidP="006978B7">
      <w:pPr>
        <w:autoSpaceDE w:val="0"/>
        <w:autoSpaceDN w:val="0"/>
        <w:adjustRightInd w:val="0"/>
        <w:rPr>
          <w:rFonts w:asciiTheme="minorHAnsi" w:hAnsiTheme="minorHAnsi" w:cstheme="minorHAnsi"/>
          <w:szCs w:val="22"/>
          <w:lang w:eastAsia="en-AU"/>
        </w:rPr>
      </w:pPr>
      <w:r w:rsidRPr="0004120C">
        <w:rPr>
          <w:rFonts w:asciiTheme="minorHAnsi" w:hAnsiTheme="minorHAnsi" w:cstheme="minorHAnsi"/>
          <w:szCs w:val="22"/>
          <w:lang w:eastAsia="en-AU"/>
        </w:rPr>
        <w:t>10. If the investigation of a report, that was done in good faith and investigated by internal</w:t>
      </w:r>
      <w:r w:rsidR="00121D52" w:rsidRPr="0004120C">
        <w:rPr>
          <w:rFonts w:asciiTheme="minorHAnsi" w:hAnsiTheme="minorHAnsi" w:cstheme="minorHAnsi"/>
          <w:szCs w:val="22"/>
          <w:lang w:eastAsia="en-AU"/>
        </w:rPr>
        <w:t xml:space="preserve"> </w:t>
      </w:r>
      <w:r w:rsidRPr="0004120C">
        <w:rPr>
          <w:rFonts w:asciiTheme="minorHAnsi" w:hAnsiTheme="minorHAnsi" w:cstheme="minorHAnsi"/>
          <w:szCs w:val="22"/>
          <w:lang w:eastAsia="en-AU"/>
        </w:rPr>
        <w:t>personnel, is not to the Whistle</w:t>
      </w:r>
      <w:r w:rsidR="00121D52" w:rsidRPr="0004120C">
        <w:rPr>
          <w:rFonts w:asciiTheme="minorHAnsi" w:hAnsiTheme="minorHAnsi" w:cstheme="minorHAnsi"/>
          <w:szCs w:val="22"/>
          <w:lang w:eastAsia="en-AU"/>
        </w:rPr>
        <w:t>-</w:t>
      </w:r>
      <w:r w:rsidRPr="0004120C">
        <w:rPr>
          <w:rFonts w:asciiTheme="minorHAnsi" w:hAnsiTheme="minorHAnsi" w:cstheme="minorHAnsi"/>
          <w:szCs w:val="22"/>
          <w:lang w:eastAsia="en-AU"/>
        </w:rPr>
        <w:t>blower’s satisfaction, then he/she has the right to report the</w:t>
      </w:r>
      <w:r w:rsidR="00121D52" w:rsidRPr="0004120C">
        <w:rPr>
          <w:rFonts w:asciiTheme="minorHAnsi" w:hAnsiTheme="minorHAnsi" w:cstheme="minorHAnsi"/>
          <w:szCs w:val="22"/>
          <w:lang w:eastAsia="en-AU"/>
        </w:rPr>
        <w:t xml:space="preserve"> </w:t>
      </w:r>
      <w:r w:rsidRPr="0004120C">
        <w:rPr>
          <w:rFonts w:asciiTheme="minorHAnsi" w:hAnsiTheme="minorHAnsi" w:cstheme="minorHAnsi"/>
          <w:szCs w:val="22"/>
          <w:lang w:eastAsia="en-AU"/>
        </w:rPr>
        <w:t>event to the appropriate legal or investigative agency.</w:t>
      </w:r>
    </w:p>
    <w:p w14:paraId="250F3F7A" w14:textId="77777777" w:rsidR="00121D52" w:rsidRPr="0004120C" w:rsidRDefault="00121D52" w:rsidP="006978B7">
      <w:pPr>
        <w:autoSpaceDE w:val="0"/>
        <w:autoSpaceDN w:val="0"/>
        <w:adjustRightInd w:val="0"/>
        <w:rPr>
          <w:rFonts w:asciiTheme="minorHAnsi" w:hAnsiTheme="minorHAnsi" w:cstheme="minorHAnsi"/>
          <w:szCs w:val="22"/>
          <w:lang w:eastAsia="en-AU"/>
        </w:rPr>
      </w:pPr>
    </w:p>
    <w:p w14:paraId="04C5FB5A" w14:textId="1C9223BB" w:rsidR="001A2815" w:rsidRDefault="006978B7" w:rsidP="00121D52">
      <w:pPr>
        <w:autoSpaceDE w:val="0"/>
        <w:autoSpaceDN w:val="0"/>
        <w:adjustRightInd w:val="0"/>
        <w:rPr>
          <w:rFonts w:asciiTheme="minorHAnsi" w:hAnsiTheme="minorHAnsi" w:cstheme="minorHAnsi"/>
          <w:szCs w:val="22"/>
          <w:lang w:eastAsia="en-AU"/>
        </w:rPr>
      </w:pPr>
      <w:r w:rsidRPr="0004120C">
        <w:rPr>
          <w:rFonts w:asciiTheme="minorHAnsi" w:hAnsiTheme="minorHAnsi" w:cstheme="minorHAnsi"/>
          <w:szCs w:val="22"/>
          <w:lang w:eastAsia="en-AU"/>
        </w:rPr>
        <w:t>11. The identity of the Whistle</w:t>
      </w:r>
      <w:r w:rsidR="00121D52" w:rsidRPr="0004120C">
        <w:rPr>
          <w:rFonts w:asciiTheme="minorHAnsi" w:hAnsiTheme="minorHAnsi" w:cstheme="minorHAnsi"/>
          <w:szCs w:val="22"/>
          <w:lang w:eastAsia="en-AU"/>
        </w:rPr>
        <w:t>-</w:t>
      </w:r>
      <w:r w:rsidRPr="0004120C">
        <w:rPr>
          <w:rFonts w:asciiTheme="minorHAnsi" w:hAnsiTheme="minorHAnsi" w:cstheme="minorHAnsi"/>
          <w:szCs w:val="22"/>
          <w:lang w:eastAsia="en-AU"/>
        </w:rPr>
        <w:t>blower, if known, shall remain confidential to those persons</w:t>
      </w:r>
      <w:r w:rsidR="00121D52" w:rsidRPr="0004120C">
        <w:rPr>
          <w:rFonts w:asciiTheme="minorHAnsi" w:hAnsiTheme="minorHAnsi" w:cstheme="minorHAnsi"/>
          <w:szCs w:val="22"/>
          <w:lang w:eastAsia="en-AU"/>
        </w:rPr>
        <w:t xml:space="preserve"> </w:t>
      </w:r>
      <w:r w:rsidRPr="0004120C">
        <w:rPr>
          <w:rFonts w:asciiTheme="minorHAnsi" w:hAnsiTheme="minorHAnsi" w:cstheme="minorHAnsi"/>
          <w:szCs w:val="22"/>
          <w:lang w:eastAsia="en-AU"/>
        </w:rPr>
        <w:t>directly involved in applying this policy, unless the i</w:t>
      </w:r>
      <w:r w:rsidR="00121D52" w:rsidRPr="0004120C">
        <w:rPr>
          <w:rFonts w:asciiTheme="minorHAnsi" w:hAnsiTheme="minorHAnsi" w:cstheme="minorHAnsi"/>
          <w:szCs w:val="22"/>
          <w:lang w:eastAsia="en-AU"/>
        </w:rPr>
        <w:t>ssue requires investigation by an appropriate legal or investigative agency.</w:t>
      </w:r>
      <w:r w:rsidR="00D16C7B">
        <w:rPr>
          <w:rFonts w:asciiTheme="minorHAnsi" w:hAnsiTheme="minorHAnsi" w:cstheme="minorHAnsi"/>
          <w:szCs w:val="22"/>
          <w:lang w:eastAsia="en-AU"/>
        </w:rPr>
        <w:t xml:space="preserve">   The Whistle-blower will </w:t>
      </w:r>
      <w:r w:rsidR="00AE1183">
        <w:rPr>
          <w:rFonts w:asciiTheme="minorHAnsi" w:hAnsiTheme="minorHAnsi" w:cstheme="minorHAnsi"/>
          <w:szCs w:val="22"/>
          <w:lang w:eastAsia="en-AU"/>
        </w:rPr>
        <w:t>always</w:t>
      </w:r>
      <w:r w:rsidR="00CE23CB">
        <w:rPr>
          <w:rFonts w:asciiTheme="minorHAnsi" w:hAnsiTheme="minorHAnsi" w:cstheme="minorHAnsi"/>
          <w:szCs w:val="22"/>
          <w:lang w:eastAsia="en-AU"/>
        </w:rPr>
        <w:t xml:space="preserve"> be</w:t>
      </w:r>
      <w:r w:rsidR="00AE1183">
        <w:rPr>
          <w:rFonts w:asciiTheme="minorHAnsi" w:hAnsiTheme="minorHAnsi" w:cstheme="minorHAnsi"/>
          <w:szCs w:val="22"/>
          <w:lang w:eastAsia="en-AU"/>
        </w:rPr>
        <w:t xml:space="preserve"> protected</w:t>
      </w:r>
      <w:r w:rsidR="00D16C7B">
        <w:rPr>
          <w:rFonts w:asciiTheme="minorHAnsi" w:hAnsiTheme="minorHAnsi" w:cstheme="minorHAnsi"/>
          <w:szCs w:val="22"/>
          <w:lang w:eastAsia="en-AU"/>
        </w:rPr>
        <w:t xml:space="preserve"> while an investigation is taking place.</w:t>
      </w:r>
    </w:p>
    <w:p w14:paraId="3FF97D3A" w14:textId="77777777" w:rsidR="002B3A7B" w:rsidRDefault="002B3A7B" w:rsidP="00121D52">
      <w:pPr>
        <w:autoSpaceDE w:val="0"/>
        <w:autoSpaceDN w:val="0"/>
        <w:adjustRightInd w:val="0"/>
        <w:rPr>
          <w:rFonts w:asciiTheme="minorHAnsi" w:hAnsiTheme="minorHAnsi" w:cstheme="minorHAnsi"/>
          <w:szCs w:val="22"/>
          <w:lang w:eastAsia="en-AU"/>
        </w:rPr>
      </w:pPr>
    </w:p>
    <w:p w14:paraId="6145F5C8" w14:textId="13055D57" w:rsidR="002B3A7B" w:rsidRDefault="002B3A7B" w:rsidP="00121D52">
      <w:pPr>
        <w:autoSpaceDE w:val="0"/>
        <w:autoSpaceDN w:val="0"/>
        <w:adjustRightInd w:val="0"/>
        <w:rPr>
          <w:rFonts w:asciiTheme="minorHAnsi" w:hAnsiTheme="minorHAnsi" w:cstheme="minorHAnsi"/>
          <w:szCs w:val="22"/>
          <w:lang w:eastAsia="en-AU"/>
        </w:rPr>
      </w:pPr>
      <w:r>
        <w:rPr>
          <w:rFonts w:asciiTheme="minorHAnsi" w:hAnsiTheme="minorHAnsi" w:cstheme="minorHAnsi"/>
          <w:szCs w:val="22"/>
          <w:lang w:eastAsia="en-AU"/>
        </w:rPr>
        <w:t>12. This policy should be read in conjunction with ACCF’s Complaint Handling Policy</w:t>
      </w:r>
      <w:r w:rsidR="00E105A1">
        <w:rPr>
          <w:rFonts w:asciiTheme="minorHAnsi" w:hAnsiTheme="minorHAnsi" w:cstheme="minorHAnsi"/>
          <w:szCs w:val="22"/>
          <w:lang w:eastAsia="en-AU"/>
        </w:rPr>
        <w:t xml:space="preserve"> (P011).</w:t>
      </w:r>
    </w:p>
    <w:p w14:paraId="1D9E59D2" w14:textId="1C9D1B5A" w:rsidR="00D16C7B" w:rsidRPr="0004120C" w:rsidRDefault="00D16C7B" w:rsidP="00121D52">
      <w:pPr>
        <w:autoSpaceDE w:val="0"/>
        <w:autoSpaceDN w:val="0"/>
        <w:adjustRightInd w:val="0"/>
        <w:rPr>
          <w:rFonts w:asciiTheme="minorHAnsi" w:hAnsiTheme="minorHAnsi" w:cstheme="minorHAnsi"/>
          <w:szCs w:val="22"/>
        </w:rPr>
      </w:pPr>
    </w:p>
    <w:p w14:paraId="3A4864B7" w14:textId="77777777" w:rsidR="00DB1BE2" w:rsidRPr="0004120C" w:rsidRDefault="00DB1BE2" w:rsidP="009D17E1">
      <w:pPr>
        <w:jc w:val="both"/>
        <w:rPr>
          <w:rFonts w:asciiTheme="minorHAnsi" w:hAnsiTheme="minorHAnsi" w:cs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DB1BE2" w:rsidRPr="0044417D" w14:paraId="45195E54" w14:textId="77777777">
        <w:tc>
          <w:tcPr>
            <w:tcW w:w="9854" w:type="dxa"/>
            <w:shd w:val="clear" w:color="auto" w:fill="D9D9D9"/>
          </w:tcPr>
          <w:p w14:paraId="064CA317" w14:textId="77777777" w:rsidR="00DB1BE2" w:rsidRPr="0044417D" w:rsidRDefault="00D3108B" w:rsidP="009D17E1">
            <w:pPr>
              <w:jc w:val="both"/>
              <w:rPr>
                <w:rFonts w:asciiTheme="minorHAnsi" w:hAnsiTheme="minorHAnsi" w:cs="Calibri"/>
                <w:b/>
                <w:szCs w:val="22"/>
              </w:rPr>
            </w:pPr>
            <w:r w:rsidRPr="0044417D">
              <w:rPr>
                <w:rFonts w:asciiTheme="minorHAnsi" w:hAnsiTheme="minorHAnsi" w:cs="Calibri"/>
                <w:b/>
                <w:szCs w:val="22"/>
              </w:rPr>
              <w:t>Policy</w:t>
            </w:r>
            <w:r w:rsidR="00B17E44" w:rsidRPr="0044417D">
              <w:rPr>
                <w:rFonts w:asciiTheme="minorHAnsi" w:hAnsiTheme="minorHAnsi" w:cs="Calibri"/>
                <w:b/>
                <w:szCs w:val="22"/>
              </w:rPr>
              <w:t xml:space="preserve"> Statement</w:t>
            </w:r>
          </w:p>
        </w:tc>
      </w:tr>
    </w:tbl>
    <w:p w14:paraId="7944A676" w14:textId="77777777" w:rsidR="00DB1BE2" w:rsidRPr="0044417D" w:rsidRDefault="00DB1BE2" w:rsidP="009D17E1">
      <w:pPr>
        <w:jc w:val="both"/>
        <w:rPr>
          <w:rFonts w:asciiTheme="minorHAnsi" w:hAnsiTheme="minorHAnsi" w:cstheme="minorHAnsi"/>
          <w:szCs w:val="22"/>
        </w:rPr>
      </w:pPr>
    </w:p>
    <w:p w14:paraId="5751BF7A" w14:textId="104203AE" w:rsidR="00BA3656" w:rsidRDefault="00BA3656" w:rsidP="00BA3656">
      <w:pPr>
        <w:jc w:val="both"/>
        <w:rPr>
          <w:rFonts w:asciiTheme="minorHAnsi" w:hAnsiTheme="minorHAnsi" w:cstheme="minorHAnsi"/>
        </w:rPr>
      </w:pPr>
      <w:r w:rsidRPr="00BA3656">
        <w:rPr>
          <w:rFonts w:asciiTheme="minorHAnsi" w:hAnsiTheme="minorHAnsi" w:cstheme="minorHAnsi"/>
        </w:rPr>
        <w:t>If an employee has a reasonable belief that an employee, volunteer o</w:t>
      </w:r>
      <w:r w:rsidR="00E105A1">
        <w:rPr>
          <w:rFonts w:asciiTheme="minorHAnsi" w:hAnsiTheme="minorHAnsi" w:cstheme="minorHAnsi"/>
        </w:rPr>
        <w:t>f</w:t>
      </w:r>
      <w:r w:rsidRPr="00BA3656">
        <w:rPr>
          <w:rFonts w:asciiTheme="minorHAnsi" w:hAnsiTheme="minorHAnsi" w:cstheme="minorHAnsi"/>
        </w:rPr>
        <w:t xml:space="preserve"> ACCF</w:t>
      </w:r>
      <w:r w:rsidR="00CA6762">
        <w:rPr>
          <w:rFonts w:asciiTheme="minorHAnsi" w:hAnsiTheme="minorHAnsi" w:cstheme="minorHAnsi"/>
        </w:rPr>
        <w:t xml:space="preserve"> including the CEO</w:t>
      </w:r>
      <w:r w:rsidRPr="00BA3656">
        <w:rPr>
          <w:rFonts w:asciiTheme="minorHAnsi" w:hAnsiTheme="minorHAnsi" w:cstheme="minorHAnsi"/>
        </w:rPr>
        <w:t xml:space="preserve"> has engaged in any action that violates any applicable law, or regulation, including those concerning accounting and auditing, or constitutes a fraudulent practice, the employee is expected to immediately report such information to the Chief Executive Officer</w:t>
      </w:r>
      <w:r w:rsidR="009B726A">
        <w:rPr>
          <w:rFonts w:asciiTheme="minorHAnsi" w:hAnsiTheme="minorHAnsi" w:cstheme="minorHAnsi"/>
        </w:rPr>
        <w:t>/or delegate</w:t>
      </w:r>
      <w:r w:rsidR="00CA6762">
        <w:rPr>
          <w:rFonts w:asciiTheme="minorHAnsi" w:hAnsiTheme="minorHAnsi" w:cstheme="minorHAnsi"/>
        </w:rPr>
        <w:t xml:space="preserve"> or Chair of the Board if the CEO is implicated.</w:t>
      </w:r>
      <w:r w:rsidRPr="00BA3656">
        <w:rPr>
          <w:rFonts w:asciiTheme="minorHAnsi" w:hAnsiTheme="minorHAnsi" w:cstheme="minorHAnsi"/>
        </w:rPr>
        <w:t xml:space="preserve">  </w:t>
      </w:r>
    </w:p>
    <w:p w14:paraId="6438C5A8" w14:textId="77777777" w:rsidR="009B726A" w:rsidRPr="00BA3656" w:rsidRDefault="009B726A" w:rsidP="00BA3656">
      <w:pPr>
        <w:jc w:val="both"/>
        <w:rPr>
          <w:rFonts w:asciiTheme="minorHAnsi" w:hAnsiTheme="minorHAnsi" w:cstheme="minorHAnsi"/>
        </w:rPr>
      </w:pPr>
    </w:p>
    <w:p w14:paraId="762B9EEF" w14:textId="77777777" w:rsidR="00BA3656" w:rsidRPr="00BA3656" w:rsidRDefault="00BA3656" w:rsidP="00BA3656">
      <w:pPr>
        <w:jc w:val="both"/>
        <w:rPr>
          <w:rFonts w:asciiTheme="minorHAnsi" w:hAnsiTheme="minorHAnsi" w:cstheme="minorHAnsi"/>
        </w:rPr>
      </w:pPr>
      <w:r w:rsidRPr="00BA3656">
        <w:rPr>
          <w:rFonts w:asciiTheme="minorHAnsi" w:hAnsiTheme="minorHAnsi" w:cstheme="minorHAnsi"/>
        </w:rPr>
        <w:t xml:space="preserve">All reports will be followed up promptly, and an investigation conducted.  In conducting its investigations, ACCF will strive to keep the identity of the complaining individual as confidential as possible, while conducting an adequate review and investigation.  </w:t>
      </w:r>
    </w:p>
    <w:p w14:paraId="027D1B15" w14:textId="77777777" w:rsidR="00BA3656" w:rsidRPr="00BA3656" w:rsidRDefault="00BA3656" w:rsidP="00BA3656">
      <w:pPr>
        <w:jc w:val="both"/>
        <w:rPr>
          <w:rFonts w:asciiTheme="minorHAnsi" w:hAnsiTheme="minorHAnsi" w:cstheme="minorHAnsi"/>
        </w:rPr>
      </w:pPr>
    </w:p>
    <w:p w14:paraId="72BDD5E3" w14:textId="3657DE3F" w:rsidR="00BA3656" w:rsidRPr="00BA3656" w:rsidRDefault="00BA3656" w:rsidP="00BA3656">
      <w:pPr>
        <w:jc w:val="both"/>
        <w:rPr>
          <w:rFonts w:asciiTheme="minorHAnsi" w:hAnsiTheme="minorHAnsi" w:cstheme="minorHAnsi"/>
        </w:rPr>
      </w:pPr>
      <w:r w:rsidRPr="00BA3656">
        <w:rPr>
          <w:rFonts w:asciiTheme="minorHAnsi" w:hAnsiTheme="minorHAnsi" w:cstheme="minorHAnsi"/>
        </w:rPr>
        <w:t>ACCF may take disciplinary action (up to and including termination) against an employee who in Management’s assessment has engaged in retaliatory conduct in violation of this policy</w:t>
      </w:r>
    </w:p>
    <w:p w14:paraId="77C3587A" w14:textId="77777777" w:rsidR="00BA3656" w:rsidRPr="00BA3656" w:rsidRDefault="00BA3656" w:rsidP="00BA3656">
      <w:pPr>
        <w:jc w:val="both"/>
        <w:rPr>
          <w:rFonts w:asciiTheme="minorHAnsi" w:hAnsiTheme="minorHAnsi" w:cstheme="minorHAnsi"/>
        </w:rPr>
      </w:pPr>
    </w:p>
    <w:p w14:paraId="1C2639A2" w14:textId="77777777" w:rsidR="00BA3656" w:rsidRDefault="00BA3656" w:rsidP="00BA3656">
      <w:pPr>
        <w:jc w:val="both"/>
        <w:rPr>
          <w:rFonts w:asciiTheme="minorHAnsi" w:hAnsiTheme="minorHAnsi" w:cstheme="minorHAnsi"/>
        </w:rPr>
      </w:pPr>
      <w:r w:rsidRPr="00BA3656">
        <w:rPr>
          <w:rFonts w:asciiTheme="minorHAnsi" w:hAnsiTheme="minorHAnsi" w:cstheme="minorHAnsi"/>
        </w:rPr>
        <w:t>Applicable staff will be trained on this policy and ACCF’s prohibition against retaliation in accordance with this policy.</w:t>
      </w:r>
    </w:p>
    <w:p w14:paraId="4B73DABA" w14:textId="77777777" w:rsidR="009729F8" w:rsidRDefault="009729F8" w:rsidP="00BA3656">
      <w:pPr>
        <w:jc w:val="both"/>
        <w:rPr>
          <w:rFonts w:asciiTheme="minorHAnsi" w:hAnsiTheme="minorHAnsi" w:cstheme="minorHAnsi"/>
        </w:rPr>
      </w:pPr>
    </w:p>
    <w:p w14:paraId="369AED5C" w14:textId="4208B7BD" w:rsidR="009729F8" w:rsidRPr="00BA3656" w:rsidRDefault="009729F8" w:rsidP="00BA3656">
      <w:pPr>
        <w:jc w:val="both"/>
        <w:rPr>
          <w:rFonts w:asciiTheme="minorHAnsi" w:hAnsiTheme="minorHAnsi" w:cstheme="minorHAnsi"/>
        </w:rPr>
      </w:pPr>
      <w:r>
        <w:rPr>
          <w:rFonts w:asciiTheme="minorHAnsi" w:hAnsiTheme="minorHAnsi" w:cstheme="minorHAnsi"/>
        </w:rPr>
        <w:t xml:space="preserve">This policy will be made available on ACCF’s website for easy access to all staff, </w:t>
      </w:r>
      <w:r w:rsidR="00AE1183">
        <w:rPr>
          <w:rFonts w:asciiTheme="minorHAnsi" w:hAnsiTheme="minorHAnsi" w:cstheme="minorHAnsi"/>
        </w:rPr>
        <w:t>volunteers,</w:t>
      </w:r>
      <w:r>
        <w:rPr>
          <w:rFonts w:asciiTheme="minorHAnsi" w:hAnsiTheme="minorHAnsi" w:cstheme="minorHAnsi"/>
        </w:rPr>
        <w:t xml:space="preserve"> and </w:t>
      </w:r>
      <w:r w:rsidR="002B3A7B">
        <w:rPr>
          <w:rFonts w:asciiTheme="minorHAnsi" w:hAnsiTheme="minorHAnsi" w:cstheme="minorHAnsi"/>
        </w:rPr>
        <w:t>other stakeholders along with ACCF’s Complaints Handling Policy.</w:t>
      </w:r>
    </w:p>
    <w:p w14:paraId="59B2F6ED" w14:textId="3F952CA9" w:rsidR="001A2815" w:rsidRDefault="001A2815" w:rsidP="009D17E1">
      <w:pPr>
        <w:jc w:val="both"/>
        <w:rPr>
          <w:rFonts w:asciiTheme="minorHAnsi" w:hAnsiTheme="minorHAnsi" w:cstheme="minorHAnsi"/>
        </w:rPr>
      </w:pPr>
    </w:p>
    <w:p w14:paraId="41B7B7E4" w14:textId="77777777" w:rsidR="006E28DB" w:rsidRPr="0044417D" w:rsidRDefault="006E28DB" w:rsidP="009D17E1">
      <w:pPr>
        <w:jc w:val="both"/>
        <w:rPr>
          <w:rFonts w:asciiTheme="minorHAnsi" w:hAnsiTheme="minorHAnsi" w:cs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B17E44" w:rsidRPr="0044417D" w14:paraId="3A0CF637" w14:textId="77777777" w:rsidTr="001A2815">
        <w:tc>
          <w:tcPr>
            <w:tcW w:w="9854" w:type="dxa"/>
            <w:shd w:val="clear" w:color="auto" w:fill="D9D9D9"/>
          </w:tcPr>
          <w:p w14:paraId="40167ED8" w14:textId="0A3CBB7C" w:rsidR="00B17E44" w:rsidRPr="0044417D" w:rsidRDefault="001F59E5" w:rsidP="009D17E1">
            <w:pPr>
              <w:jc w:val="both"/>
              <w:rPr>
                <w:rFonts w:asciiTheme="minorHAnsi" w:hAnsiTheme="minorHAnsi" w:cs="Calibri"/>
                <w:b/>
                <w:szCs w:val="22"/>
              </w:rPr>
            </w:pPr>
            <w:r>
              <w:rPr>
                <w:rFonts w:asciiTheme="minorHAnsi" w:hAnsiTheme="minorHAnsi" w:cs="Calibri"/>
                <w:b/>
                <w:szCs w:val="22"/>
              </w:rPr>
              <w:t xml:space="preserve">Procedures </w:t>
            </w:r>
          </w:p>
        </w:tc>
      </w:tr>
    </w:tbl>
    <w:p w14:paraId="1E4E7C57" w14:textId="425F2C8B" w:rsidR="001A4FAC" w:rsidRPr="0044417D" w:rsidRDefault="001A4FAC" w:rsidP="00FC5064">
      <w:pPr>
        <w:pStyle w:val="Heading4"/>
        <w:ind w:left="0" w:firstLine="0"/>
        <w:jc w:val="both"/>
        <w:rPr>
          <w:rFonts w:asciiTheme="minorHAnsi" w:hAnsiTheme="minorHAnsi" w:cstheme="minorHAnsi"/>
          <w:sz w:val="22"/>
          <w:szCs w:val="22"/>
        </w:rPr>
      </w:pPr>
    </w:p>
    <w:p w14:paraId="76C191ED" w14:textId="1FA2B6BF" w:rsidR="00F511D8" w:rsidRDefault="00F511D8" w:rsidP="00F511D8">
      <w:pPr>
        <w:pStyle w:val="Default"/>
        <w:rPr>
          <w:sz w:val="22"/>
          <w:szCs w:val="22"/>
        </w:rPr>
      </w:pPr>
      <w:r>
        <w:rPr>
          <w:sz w:val="22"/>
          <w:szCs w:val="22"/>
        </w:rPr>
        <w:t xml:space="preserve">All ACCF staff will be made aware of this policy and their responsibilities to report wrongdoing to the Chief Executive Officer. It is the responsibility of the Chief Executive Officer to ensure all staff are adequately trained in understanding, identifying and (where possible) mitigating any activity that may breach the definitions of fraudulent or corrupt behaviour. </w:t>
      </w:r>
      <w:r w:rsidR="00FF65EF">
        <w:rPr>
          <w:sz w:val="22"/>
          <w:szCs w:val="22"/>
        </w:rPr>
        <w:t xml:space="preserve">  Refer above to Scope and Application.</w:t>
      </w:r>
    </w:p>
    <w:p w14:paraId="0B02B316" w14:textId="77777777" w:rsidR="00CA6762" w:rsidRDefault="00CA6762" w:rsidP="00F511D8">
      <w:pPr>
        <w:pStyle w:val="Default"/>
        <w:rPr>
          <w:sz w:val="22"/>
          <w:szCs w:val="22"/>
        </w:rPr>
      </w:pPr>
    </w:p>
    <w:p w14:paraId="019D0FB0" w14:textId="52119825" w:rsidR="00CA6762" w:rsidRDefault="00CA6762" w:rsidP="00F511D8">
      <w:pPr>
        <w:pStyle w:val="Default"/>
        <w:rPr>
          <w:sz w:val="22"/>
          <w:szCs w:val="22"/>
        </w:rPr>
      </w:pPr>
      <w:r>
        <w:rPr>
          <w:sz w:val="22"/>
          <w:szCs w:val="22"/>
        </w:rPr>
        <w:t>I</w:t>
      </w:r>
      <w:r w:rsidR="003E66C5">
        <w:rPr>
          <w:sz w:val="22"/>
          <w:szCs w:val="22"/>
        </w:rPr>
        <w:t>f</w:t>
      </w:r>
      <w:r>
        <w:rPr>
          <w:sz w:val="22"/>
          <w:szCs w:val="22"/>
        </w:rPr>
        <w:t xml:space="preserve"> there </w:t>
      </w:r>
      <w:proofErr w:type="gramStart"/>
      <w:r>
        <w:rPr>
          <w:sz w:val="22"/>
          <w:szCs w:val="22"/>
        </w:rPr>
        <w:t>is</w:t>
      </w:r>
      <w:proofErr w:type="gramEnd"/>
      <w:r>
        <w:rPr>
          <w:sz w:val="22"/>
          <w:szCs w:val="22"/>
        </w:rPr>
        <w:t xml:space="preserve"> any concerns that the Chief Executive Officer has violated any laws including financial wrongdoing then the matter should be referred to the Chair of the Board.</w:t>
      </w:r>
    </w:p>
    <w:p w14:paraId="7B081739" w14:textId="58C082A7" w:rsidR="00F511D8" w:rsidRDefault="00F511D8" w:rsidP="00F511D8">
      <w:pPr>
        <w:pStyle w:val="Default"/>
        <w:rPr>
          <w:sz w:val="22"/>
          <w:szCs w:val="22"/>
        </w:rPr>
      </w:pPr>
      <w:r>
        <w:rPr>
          <w:sz w:val="22"/>
          <w:szCs w:val="22"/>
        </w:rPr>
        <w:t xml:space="preserve"> </w:t>
      </w:r>
    </w:p>
    <w:p w14:paraId="6C612A77" w14:textId="4A811A3B" w:rsidR="00F511D8" w:rsidRPr="00FC5064" w:rsidRDefault="00F511D8" w:rsidP="00F511D8">
      <w:pPr>
        <w:jc w:val="both"/>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0E17ED" w:rsidRPr="000E17ED" w14:paraId="0DB1FDC6" w14:textId="77777777" w:rsidTr="0040558D">
        <w:tc>
          <w:tcPr>
            <w:tcW w:w="9854" w:type="dxa"/>
            <w:shd w:val="clear" w:color="auto" w:fill="D9D9D9"/>
          </w:tcPr>
          <w:p w14:paraId="59397E60" w14:textId="3B74697E" w:rsidR="000E17ED" w:rsidRPr="000E17ED" w:rsidRDefault="000E17ED" w:rsidP="000E17ED">
            <w:pPr>
              <w:jc w:val="both"/>
              <w:rPr>
                <w:rFonts w:asciiTheme="minorHAnsi" w:hAnsiTheme="minorHAnsi" w:cs="Calibri"/>
                <w:b/>
                <w:szCs w:val="22"/>
              </w:rPr>
            </w:pPr>
            <w:r w:rsidRPr="000E17ED">
              <w:rPr>
                <w:rFonts w:asciiTheme="minorHAnsi" w:hAnsiTheme="minorHAnsi" w:cs="Calibri"/>
                <w:b/>
                <w:szCs w:val="22"/>
              </w:rPr>
              <w:t xml:space="preserve">Definitions </w:t>
            </w:r>
          </w:p>
        </w:tc>
      </w:tr>
    </w:tbl>
    <w:p w14:paraId="6F0DD6DF" w14:textId="28BAFB37" w:rsidR="00F511D8" w:rsidRDefault="00F511D8" w:rsidP="00F511D8">
      <w:pPr>
        <w:pStyle w:val="Default"/>
        <w:rPr>
          <w:sz w:val="22"/>
          <w:szCs w:val="22"/>
        </w:rPr>
      </w:pPr>
    </w:p>
    <w:p w14:paraId="00F91FC7" w14:textId="15210D3A" w:rsidR="00F511D8" w:rsidRDefault="00F511D8" w:rsidP="00F511D8">
      <w:pPr>
        <w:pStyle w:val="Default"/>
        <w:rPr>
          <w:b/>
          <w:bCs/>
          <w:sz w:val="22"/>
          <w:szCs w:val="22"/>
        </w:rPr>
      </w:pPr>
      <w:r>
        <w:rPr>
          <w:b/>
          <w:bCs/>
          <w:sz w:val="22"/>
          <w:szCs w:val="22"/>
        </w:rPr>
        <w:t xml:space="preserve">Definitions for this policy </w:t>
      </w:r>
    </w:p>
    <w:p w14:paraId="300516CE" w14:textId="77777777" w:rsidR="00F511D8" w:rsidRDefault="00F511D8" w:rsidP="00F511D8">
      <w:pPr>
        <w:pStyle w:val="Default"/>
        <w:rPr>
          <w:sz w:val="22"/>
          <w:szCs w:val="22"/>
        </w:rPr>
      </w:pPr>
    </w:p>
    <w:p w14:paraId="7044C505" w14:textId="77777777" w:rsidR="00F511D8" w:rsidRDefault="00F511D8" w:rsidP="00F511D8">
      <w:pPr>
        <w:pStyle w:val="Default"/>
        <w:rPr>
          <w:b/>
          <w:bCs/>
          <w:sz w:val="22"/>
          <w:szCs w:val="22"/>
        </w:rPr>
      </w:pPr>
      <w:r>
        <w:rPr>
          <w:b/>
          <w:bCs/>
          <w:sz w:val="22"/>
          <w:szCs w:val="22"/>
        </w:rPr>
        <w:t xml:space="preserve">Whistleblowing is: </w:t>
      </w:r>
    </w:p>
    <w:p w14:paraId="4E48A12C" w14:textId="77777777" w:rsidR="00F511D8" w:rsidRDefault="00F511D8" w:rsidP="00F511D8">
      <w:pPr>
        <w:pStyle w:val="Default"/>
        <w:rPr>
          <w:sz w:val="22"/>
          <w:szCs w:val="22"/>
        </w:rPr>
      </w:pPr>
    </w:p>
    <w:p w14:paraId="194745B5" w14:textId="405A2550" w:rsidR="00F511D8" w:rsidRDefault="00F511D8" w:rsidP="00F511D8">
      <w:pPr>
        <w:pStyle w:val="Default"/>
        <w:rPr>
          <w:sz w:val="22"/>
          <w:szCs w:val="22"/>
        </w:rPr>
      </w:pPr>
      <w:r>
        <w:rPr>
          <w:sz w:val="22"/>
          <w:szCs w:val="22"/>
        </w:rPr>
        <w:t xml:space="preserve">The disclosure by or for a witness, of actual or suspected misconduct in an organisation that reveals fraud, corruption, illegal activities, gross mismanagement, </w:t>
      </w:r>
      <w:r w:rsidR="00AE1183">
        <w:rPr>
          <w:sz w:val="22"/>
          <w:szCs w:val="22"/>
        </w:rPr>
        <w:t>malpractice,</w:t>
      </w:r>
      <w:r>
        <w:rPr>
          <w:sz w:val="22"/>
          <w:szCs w:val="22"/>
        </w:rPr>
        <w:t xml:space="preserve"> or any other serious wrongdoing. </w:t>
      </w:r>
    </w:p>
    <w:p w14:paraId="535BE1A3" w14:textId="77777777" w:rsidR="00F511D8" w:rsidRDefault="00F511D8" w:rsidP="00F511D8">
      <w:pPr>
        <w:pStyle w:val="Default"/>
        <w:rPr>
          <w:sz w:val="22"/>
          <w:szCs w:val="22"/>
        </w:rPr>
      </w:pPr>
    </w:p>
    <w:p w14:paraId="5E49FD8E" w14:textId="77777777" w:rsidR="00F511D8" w:rsidRDefault="00F511D8" w:rsidP="00F511D8">
      <w:pPr>
        <w:pStyle w:val="Default"/>
        <w:rPr>
          <w:b/>
          <w:bCs/>
          <w:sz w:val="22"/>
          <w:szCs w:val="22"/>
        </w:rPr>
      </w:pPr>
      <w:r>
        <w:rPr>
          <w:b/>
          <w:bCs/>
          <w:sz w:val="22"/>
          <w:szCs w:val="22"/>
        </w:rPr>
        <w:t xml:space="preserve">A Whistle-blower is: </w:t>
      </w:r>
    </w:p>
    <w:p w14:paraId="06EBFD17" w14:textId="77777777" w:rsidR="00F511D8" w:rsidRDefault="00F511D8" w:rsidP="00F511D8">
      <w:pPr>
        <w:pStyle w:val="Default"/>
        <w:rPr>
          <w:sz w:val="22"/>
          <w:szCs w:val="22"/>
        </w:rPr>
      </w:pPr>
    </w:p>
    <w:p w14:paraId="57911164" w14:textId="77777777" w:rsidR="00F511D8" w:rsidRDefault="00F511D8" w:rsidP="00F511D8">
      <w:pPr>
        <w:pStyle w:val="Default"/>
        <w:rPr>
          <w:sz w:val="22"/>
          <w:szCs w:val="22"/>
        </w:rPr>
      </w:pPr>
      <w:r>
        <w:rPr>
          <w:sz w:val="22"/>
          <w:szCs w:val="22"/>
        </w:rPr>
        <w:t xml:space="preserve">A person who reports serious misconduct in accordance with this policy </w:t>
      </w:r>
    </w:p>
    <w:p w14:paraId="2D03A608" w14:textId="77777777" w:rsidR="00F511D8" w:rsidRDefault="00F511D8" w:rsidP="00F511D8">
      <w:pPr>
        <w:pStyle w:val="Default"/>
        <w:rPr>
          <w:sz w:val="22"/>
          <w:szCs w:val="22"/>
        </w:rPr>
      </w:pPr>
    </w:p>
    <w:p w14:paraId="73551D3D" w14:textId="40DB02B5" w:rsidR="00F511D8" w:rsidRDefault="00F511D8" w:rsidP="00F511D8">
      <w:pPr>
        <w:pStyle w:val="Default"/>
        <w:rPr>
          <w:b/>
          <w:bCs/>
          <w:sz w:val="22"/>
          <w:szCs w:val="22"/>
        </w:rPr>
      </w:pPr>
      <w:r>
        <w:rPr>
          <w:b/>
          <w:bCs/>
          <w:sz w:val="22"/>
          <w:szCs w:val="22"/>
        </w:rPr>
        <w:t xml:space="preserve">Descriptions of misconduct for this policy </w:t>
      </w:r>
    </w:p>
    <w:p w14:paraId="0005574E" w14:textId="77777777" w:rsidR="00F511D8" w:rsidRDefault="00F511D8" w:rsidP="00F511D8">
      <w:pPr>
        <w:pStyle w:val="Default"/>
        <w:rPr>
          <w:sz w:val="22"/>
          <w:szCs w:val="22"/>
        </w:rPr>
      </w:pPr>
    </w:p>
    <w:p w14:paraId="67F2E901" w14:textId="77777777" w:rsidR="00F511D8" w:rsidRDefault="00F511D8" w:rsidP="00F511D8">
      <w:pPr>
        <w:pStyle w:val="Default"/>
        <w:rPr>
          <w:b/>
          <w:bCs/>
          <w:sz w:val="22"/>
          <w:szCs w:val="22"/>
        </w:rPr>
      </w:pPr>
      <w:r>
        <w:rPr>
          <w:b/>
          <w:bCs/>
          <w:sz w:val="22"/>
          <w:szCs w:val="22"/>
        </w:rPr>
        <w:t>Misconduct includes behaviour that:</w:t>
      </w:r>
    </w:p>
    <w:p w14:paraId="234FAD4A" w14:textId="6CE1C8DE" w:rsidR="00F511D8" w:rsidRDefault="00F511D8" w:rsidP="00F511D8">
      <w:pPr>
        <w:pStyle w:val="Default"/>
        <w:rPr>
          <w:sz w:val="22"/>
          <w:szCs w:val="22"/>
        </w:rPr>
      </w:pPr>
      <w:r>
        <w:rPr>
          <w:b/>
          <w:bCs/>
          <w:sz w:val="22"/>
          <w:szCs w:val="22"/>
        </w:rPr>
        <w:t xml:space="preserve"> </w:t>
      </w:r>
    </w:p>
    <w:p w14:paraId="42B7BABD" w14:textId="0DD7CA0D" w:rsidR="00F511D8" w:rsidRDefault="00F511D8" w:rsidP="00F511D8">
      <w:pPr>
        <w:pStyle w:val="Default"/>
        <w:rPr>
          <w:sz w:val="22"/>
          <w:szCs w:val="22"/>
        </w:rPr>
      </w:pPr>
      <w:r>
        <w:rPr>
          <w:sz w:val="22"/>
          <w:szCs w:val="22"/>
        </w:rPr>
        <w:t xml:space="preserve">• is fraudulent or corrupt </w:t>
      </w:r>
    </w:p>
    <w:p w14:paraId="38732765" w14:textId="77777777" w:rsidR="00F511D8" w:rsidRDefault="00F511D8" w:rsidP="00F511D8">
      <w:pPr>
        <w:pStyle w:val="Default"/>
        <w:rPr>
          <w:sz w:val="22"/>
          <w:szCs w:val="22"/>
        </w:rPr>
      </w:pPr>
      <w:r>
        <w:rPr>
          <w:sz w:val="22"/>
          <w:szCs w:val="22"/>
        </w:rPr>
        <w:t>• is illegal</w:t>
      </w:r>
    </w:p>
    <w:p w14:paraId="5F13C9FE" w14:textId="5104BD86" w:rsidR="00F511D8" w:rsidRDefault="00F511D8" w:rsidP="00F511D8">
      <w:pPr>
        <w:pStyle w:val="Default"/>
        <w:rPr>
          <w:sz w:val="22"/>
          <w:szCs w:val="22"/>
        </w:rPr>
      </w:pPr>
      <w:r>
        <w:rPr>
          <w:sz w:val="22"/>
          <w:szCs w:val="22"/>
        </w:rPr>
        <w:t xml:space="preserve">• is unethical, such as acting dishonestly; altering company records; wilfully making false entries in official records; engaging in questionable accounting practices; or wilfully breaching ACCF’s Code of Conduct including ACFID Code of Conduct </w:t>
      </w:r>
    </w:p>
    <w:p w14:paraId="15390BAA" w14:textId="78E3B1A7" w:rsidR="00F511D8" w:rsidRDefault="00F511D8" w:rsidP="00F511D8">
      <w:pPr>
        <w:pStyle w:val="Default"/>
        <w:rPr>
          <w:sz w:val="22"/>
          <w:szCs w:val="22"/>
        </w:rPr>
      </w:pPr>
      <w:r>
        <w:rPr>
          <w:sz w:val="22"/>
          <w:szCs w:val="22"/>
        </w:rPr>
        <w:t>• is potentially damaging to ACCF</w:t>
      </w:r>
    </w:p>
    <w:p w14:paraId="48812BEF" w14:textId="32DC323B" w:rsidR="00F511D8" w:rsidRDefault="00F511D8" w:rsidP="00F511D8">
      <w:pPr>
        <w:pStyle w:val="Default"/>
        <w:rPr>
          <w:sz w:val="22"/>
          <w:szCs w:val="22"/>
        </w:rPr>
      </w:pPr>
      <w:r>
        <w:rPr>
          <w:sz w:val="22"/>
          <w:szCs w:val="22"/>
        </w:rPr>
        <w:t xml:space="preserve">• is seriously harmful or potentially seriously harmful to ACCF’s employee or volunteer such as deliberate unsafe work practice or wilful disregard to the safety of others in the workplace </w:t>
      </w:r>
    </w:p>
    <w:p w14:paraId="1E7F4BFD" w14:textId="3A539086" w:rsidR="00F511D8" w:rsidRDefault="00F511D8" w:rsidP="00F511D8">
      <w:pPr>
        <w:pStyle w:val="Default"/>
        <w:rPr>
          <w:sz w:val="22"/>
          <w:szCs w:val="22"/>
        </w:rPr>
      </w:pPr>
      <w:r>
        <w:rPr>
          <w:sz w:val="22"/>
          <w:szCs w:val="22"/>
        </w:rPr>
        <w:t xml:space="preserve">• may cause serious financial or non-financial loss to ACCF; or damage its reputation; or be otherwise seriously contrary to ACCF’s Whistle-blowing policy </w:t>
      </w:r>
    </w:p>
    <w:p w14:paraId="24684C2E" w14:textId="1492EC6C" w:rsidR="00914ED9" w:rsidRDefault="00F511D8" w:rsidP="00F511D8">
      <w:pPr>
        <w:rPr>
          <w:rFonts w:asciiTheme="minorHAnsi" w:hAnsiTheme="minorHAnsi"/>
          <w:szCs w:val="22"/>
          <w:lang w:val="en-US"/>
        </w:rPr>
      </w:pPr>
      <w:r>
        <w:rPr>
          <w:szCs w:val="22"/>
        </w:rPr>
        <w:t xml:space="preserve">• </w:t>
      </w:r>
      <w:r w:rsidRPr="00F511D8">
        <w:rPr>
          <w:rFonts w:asciiTheme="minorHAnsi" w:hAnsiTheme="minorHAnsi" w:cstheme="minorHAnsi"/>
          <w:szCs w:val="22"/>
        </w:rPr>
        <w:t>involves any other kind of serious impropriety including retaliatory action against a whistle-blower for having made a wrongdoing disclosure</w:t>
      </w:r>
    </w:p>
    <w:p w14:paraId="503F36BC" w14:textId="77777777" w:rsidR="00914ED9" w:rsidRPr="000E17ED" w:rsidRDefault="00914ED9" w:rsidP="000E17ED">
      <w:pPr>
        <w:rPr>
          <w:rFonts w:asciiTheme="minorHAnsi" w:hAnsiTheme="minorHAnsi"/>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0E17ED" w:rsidRPr="000E17ED" w14:paraId="6C5383C4" w14:textId="77777777" w:rsidTr="0040558D">
        <w:tc>
          <w:tcPr>
            <w:tcW w:w="9854" w:type="dxa"/>
            <w:shd w:val="clear" w:color="auto" w:fill="D9D9D9"/>
          </w:tcPr>
          <w:p w14:paraId="12A8AF23" w14:textId="77777777" w:rsidR="000E17ED" w:rsidRPr="000E17ED" w:rsidRDefault="000E17ED" w:rsidP="000E17ED">
            <w:pPr>
              <w:jc w:val="both"/>
              <w:rPr>
                <w:rFonts w:asciiTheme="minorHAnsi" w:hAnsiTheme="minorHAnsi" w:cs="Calibri"/>
                <w:b/>
                <w:szCs w:val="22"/>
              </w:rPr>
            </w:pPr>
            <w:r w:rsidRPr="000E17ED">
              <w:rPr>
                <w:rFonts w:asciiTheme="minorHAnsi" w:hAnsiTheme="minorHAnsi" w:cs="Calibri"/>
                <w:b/>
                <w:szCs w:val="22"/>
              </w:rPr>
              <w:t>References</w:t>
            </w:r>
          </w:p>
        </w:tc>
      </w:tr>
    </w:tbl>
    <w:p w14:paraId="47007C1E" w14:textId="77777777" w:rsidR="00914ED9" w:rsidRDefault="00914ED9" w:rsidP="000E17ED">
      <w:pPr>
        <w:rPr>
          <w:rFonts w:asciiTheme="minorHAnsi" w:hAnsiTheme="minorHAnsi"/>
          <w:szCs w:val="22"/>
          <w:lang w:val="en-US"/>
        </w:rPr>
      </w:pPr>
    </w:p>
    <w:p w14:paraId="3AD5A634" w14:textId="3B710EB7" w:rsidR="00914ED9" w:rsidRDefault="00A61B8C" w:rsidP="000E17ED">
      <w:pPr>
        <w:rPr>
          <w:rFonts w:asciiTheme="minorHAnsi" w:hAnsiTheme="minorHAnsi"/>
          <w:szCs w:val="22"/>
          <w:lang w:val="en-US"/>
        </w:rPr>
      </w:pPr>
      <w:r>
        <w:rPr>
          <w:rFonts w:asciiTheme="minorHAnsi" w:hAnsiTheme="minorHAnsi"/>
          <w:szCs w:val="22"/>
          <w:lang w:val="en-US"/>
        </w:rPr>
        <w:t>ACFID Code of Conduct – Commitment 8.2</w:t>
      </w:r>
    </w:p>
    <w:p w14:paraId="47825C74" w14:textId="77777777" w:rsidR="006D5000" w:rsidRDefault="006D5000" w:rsidP="000E17ED">
      <w:pPr>
        <w:rPr>
          <w:rFonts w:asciiTheme="minorHAnsi" w:hAnsiTheme="minorHAnsi"/>
          <w:szCs w:val="22"/>
          <w:lang w:val="en-US"/>
        </w:rPr>
      </w:pPr>
    </w:p>
    <w:p w14:paraId="6F21B58A" w14:textId="77777777" w:rsidR="006D5000" w:rsidRPr="000E17ED" w:rsidRDefault="006D5000" w:rsidP="000E17ED">
      <w:pPr>
        <w:rPr>
          <w:rFonts w:asciiTheme="minorHAnsi" w:hAnsiTheme="minorHAnsi"/>
          <w:szCs w:val="22"/>
          <w:lang w:val="en-US"/>
        </w:rPr>
      </w:pPr>
    </w:p>
    <w:p w14:paraId="24A48D68" w14:textId="77777777" w:rsidR="006D5000" w:rsidRPr="004C0CF8" w:rsidRDefault="006D5000" w:rsidP="006D5000">
      <w:pPr>
        <w:rPr>
          <w:rFonts w:asciiTheme="minorHAnsi" w:hAnsiTheme="minorHAnsi" w:cstheme="minorHAnsi"/>
          <w:b/>
        </w:rPr>
      </w:pPr>
      <w:r w:rsidRPr="004C0CF8">
        <w:rPr>
          <w:rFonts w:asciiTheme="minorHAnsi" w:hAnsiTheme="minorHAnsi" w:cstheme="minorHAnsi"/>
          <w:b/>
        </w:rPr>
        <w:t>APPROVAL</w:t>
      </w:r>
    </w:p>
    <w:p w14:paraId="57D187A7" w14:textId="77777777" w:rsidR="006D5000" w:rsidRPr="009C1B25" w:rsidRDefault="006D5000" w:rsidP="006D5000"/>
    <w:p w14:paraId="1C4DFD58" w14:textId="77777777" w:rsidR="006D5000" w:rsidRDefault="006D5000" w:rsidP="006D5000">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p>
    <w:p w14:paraId="76FCCD1E" w14:textId="643E4C25" w:rsidR="006D5000" w:rsidRPr="000E17ED" w:rsidRDefault="003A0771" w:rsidP="006D5000">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r>
        <w:rPr>
          <w:noProof/>
        </w:rPr>
        <w:drawing>
          <wp:inline distT="0" distB="0" distL="0" distR="0" wp14:anchorId="29A5BEC9" wp14:editId="32C14F3C">
            <wp:extent cx="1181100" cy="66237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rcRect l="-1097" t="1904" r="-1097" b="-1904"/>
                    <a:stretch>
                      <a:fillRect/>
                    </a:stretch>
                  </pic:blipFill>
                  <pic:spPr>
                    <a:xfrm>
                      <a:off x="0" y="0"/>
                      <a:ext cx="1191220" cy="668050"/>
                    </a:xfrm>
                    <a:prstGeom prst="rect">
                      <a:avLst/>
                    </a:prstGeom>
                  </pic:spPr>
                </pic:pic>
              </a:graphicData>
            </a:graphic>
          </wp:inline>
        </w:drawing>
      </w:r>
    </w:p>
    <w:p w14:paraId="08C8F57A" w14:textId="6C62241F" w:rsidR="006D5000" w:rsidRDefault="006D5000" w:rsidP="006D5000">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r w:rsidRPr="000E17ED">
        <w:rPr>
          <w:rFonts w:asciiTheme="minorHAnsi" w:hAnsiTheme="minorHAnsi" w:cs="Calibri"/>
          <w:i/>
          <w:szCs w:val="22"/>
          <w:lang w:val="en-US"/>
        </w:rPr>
        <w:t>Approved by the CEO:</w:t>
      </w:r>
      <w:r w:rsidRPr="000E17ED">
        <w:rPr>
          <w:rFonts w:asciiTheme="minorHAnsi" w:hAnsiTheme="minorHAnsi" w:cs="Calibri"/>
          <w:i/>
          <w:szCs w:val="22"/>
          <w:lang w:val="en-US"/>
        </w:rPr>
        <w:tab/>
      </w:r>
      <w:r w:rsidR="00A03EEA">
        <w:rPr>
          <w:rFonts w:asciiTheme="minorHAnsi" w:hAnsiTheme="minorHAnsi" w:cs="Calibri"/>
          <w:i/>
          <w:szCs w:val="22"/>
          <w:lang w:val="en-US"/>
        </w:rPr>
        <w:tab/>
        <w:t>Mr. J. Tooma</w:t>
      </w:r>
      <w:r w:rsidRPr="000E17ED">
        <w:rPr>
          <w:rFonts w:asciiTheme="minorHAnsi" w:hAnsiTheme="minorHAnsi" w:cs="Calibri"/>
          <w:i/>
          <w:szCs w:val="22"/>
          <w:lang w:val="en-US"/>
        </w:rPr>
        <w:tab/>
      </w:r>
      <w:r w:rsidRPr="000E17ED">
        <w:rPr>
          <w:rFonts w:asciiTheme="minorHAnsi" w:hAnsiTheme="minorHAnsi" w:cs="Calibri"/>
          <w:i/>
          <w:szCs w:val="22"/>
          <w:lang w:val="en-US"/>
        </w:rPr>
        <w:tab/>
      </w:r>
      <w:r w:rsidRPr="000E17ED">
        <w:rPr>
          <w:rFonts w:asciiTheme="minorHAnsi" w:hAnsiTheme="minorHAnsi" w:cs="Calibri"/>
          <w:i/>
          <w:szCs w:val="22"/>
          <w:lang w:val="en-US"/>
        </w:rPr>
        <w:tab/>
      </w:r>
      <w:r w:rsidRPr="000E17ED">
        <w:rPr>
          <w:rFonts w:asciiTheme="minorHAnsi" w:hAnsiTheme="minorHAnsi" w:cs="Calibri"/>
          <w:i/>
          <w:szCs w:val="22"/>
          <w:lang w:val="en-US"/>
        </w:rPr>
        <w:tab/>
      </w:r>
      <w:r>
        <w:rPr>
          <w:rFonts w:asciiTheme="minorHAnsi" w:hAnsiTheme="minorHAnsi" w:cs="Calibri"/>
          <w:i/>
          <w:szCs w:val="22"/>
          <w:lang w:val="en-US"/>
        </w:rPr>
        <w:tab/>
      </w:r>
      <w:r w:rsidRPr="000E17ED">
        <w:rPr>
          <w:rFonts w:asciiTheme="minorHAnsi" w:hAnsiTheme="minorHAnsi" w:cs="Calibri"/>
          <w:i/>
          <w:szCs w:val="22"/>
          <w:lang w:val="en-US"/>
        </w:rPr>
        <w:t>Date:</w:t>
      </w:r>
      <w:r>
        <w:rPr>
          <w:rFonts w:asciiTheme="minorHAnsi" w:hAnsiTheme="minorHAnsi" w:cs="Calibri"/>
          <w:i/>
          <w:szCs w:val="22"/>
          <w:lang w:val="en-US"/>
        </w:rPr>
        <w:t xml:space="preserve">      </w:t>
      </w:r>
      <w:r w:rsidR="003A0771">
        <w:rPr>
          <w:rFonts w:asciiTheme="minorHAnsi" w:hAnsiTheme="minorHAnsi" w:cs="Calibri"/>
          <w:i/>
          <w:szCs w:val="22"/>
          <w:lang w:val="en-US"/>
        </w:rPr>
        <w:t>30</w:t>
      </w:r>
      <w:r>
        <w:rPr>
          <w:rFonts w:asciiTheme="minorHAnsi" w:hAnsiTheme="minorHAnsi" w:cs="Calibri"/>
          <w:i/>
          <w:szCs w:val="22"/>
          <w:lang w:val="en-US"/>
        </w:rPr>
        <w:t xml:space="preserve"> /</w:t>
      </w:r>
      <w:r w:rsidR="003A0771">
        <w:rPr>
          <w:rFonts w:asciiTheme="minorHAnsi" w:hAnsiTheme="minorHAnsi" w:cs="Calibri"/>
          <w:i/>
          <w:szCs w:val="22"/>
          <w:lang w:val="en-US"/>
        </w:rPr>
        <w:t>06</w:t>
      </w:r>
      <w:r>
        <w:rPr>
          <w:rFonts w:asciiTheme="minorHAnsi" w:hAnsiTheme="minorHAnsi" w:cs="Calibri"/>
          <w:i/>
          <w:szCs w:val="22"/>
          <w:lang w:val="en-US"/>
        </w:rPr>
        <w:t xml:space="preserve"> /</w:t>
      </w:r>
      <w:proofErr w:type="gramStart"/>
      <w:r w:rsidR="003A0771">
        <w:rPr>
          <w:rFonts w:asciiTheme="minorHAnsi" w:hAnsiTheme="minorHAnsi" w:cs="Calibri"/>
          <w:i/>
          <w:szCs w:val="22"/>
          <w:lang w:val="en-US"/>
        </w:rPr>
        <w:t>20</w:t>
      </w:r>
      <w:r w:rsidR="00AE1183">
        <w:rPr>
          <w:rFonts w:asciiTheme="minorHAnsi" w:hAnsiTheme="minorHAnsi" w:cs="Calibri"/>
          <w:i/>
          <w:szCs w:val="22"/>
          <w:lang w:val="en-US"/>
        </w:rPr>
        <w:t>2</w:t>
      </w:r>
      <w:r w:rsidR="00690222">
        <w:rPr>
          <w:rFonts w:asciiTheme="minorHAnsi" w:hAnsiTheme="minorHAnsi" w:cs="Calibri"/>
          <w:i/>
          <w:szCs w:val="22"/>
          <w:lang w:val="en-US"/>
        </w:rPr>
        <w:t>2</w:t>
      </w:r>
      <w:proofErr w:type="gramEnd"/>
    </w:p>
    <w:p w14:paraId="207DFB86" w14:textId="77777777" w:rsidR="006D5000" w:rsidRDefault="006D5000" w:rsidP="006D5000">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p>
    <w:p w14:paraId="1C2711FB" w14:textId="49B0F4E6" w:rsidR="006D5000" w:rsidRPr="000E17ED" w:rsidRDefault="006D5000" w:rsidP="006D5000">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r>
        <w:rPr>
          <w:rFonts w:asciiTheme="minorHAnsi" w:hAnsiTheme="minorHAnsi" w:cs="Calibri"/>
          <w:i/>
          <w:szCs w:val="22"/>
          <w:lang w:val="en-US"/>
        </w:rPr>
        <w:t xml:space="preserve">Approved by the Board: </w:t>
      </w:r>
      <w:r>
        <w:rPr>
          <w:rFonts w:asciiTheme="minorHAnsi" w:hAnsiTheme="minorHAnsi" w:cs="Calibri"/>
          <w:i/>
          <w:szCs w:val="22"/>
          <w:lang w:val="en-US"/>
        </w:rPr>
        <w:tab/>
      </w:r>
      <w:r>
        <w:rPr>
          <w:rFonts w:asciiTheme="minorHAnsi" w:hAnsiTheme="minorHAnsi" w:cs="Calibri"/>
          <w:i/>
          <w:szCs w:val="22"/>
          <w:lang w:val="en-US"/>
        </w:rPr>
        <w:tab/>
      </w:r>
      <w:r w:rsidR="00A03EEA">
        <w:rPr>
          <w:rFonts w:asciiTheme="minorHAnsi" w:hAnsiTheme="minorHAnsi" w:cs="Calibri"/>
          <w:i/>
          <w:szCs w:val="22"/>
          <w:lang w:val="en-US"/>
        </w:rPr>
        <w:t>Mr. G. Lade</w:t>
      </w:r>
      <w:r>
        <w:rPr>
          <w:rFonts w:asciiTheme="minorHAnsi" w:hAnsiTheme="minorHAnsi" w:cs="Calibri"/>
          <w:i/>
          <w:szCs w:val="22"/>
          <w:lang w:val="en-US"/>
        </w:rPr>
        <w:tab/>
      </w:r>
      <w:r>
        <w:rPr>
          <w:rFonts w:asciiTheme="minorHAnsi" w:hAnsiTheme="minorHAnsi" w:cs="Calibri"/>
          <w:i/>
          <w:szCs w:val="22"/>
          <w:lang w:val="en-US"/>
        </w:rPr>
        <w:tab/>
      </w:r>
      <w:r>
        <w:rPr>
          <w:rFonts w:asciiTheme="minorHAnsi" w:hAnsiTheme="minorHAnsi" w:cs="Calibri"/>
          <w:i/>
          <w:szCs w:val="22"/>
          <w:lang w:val="en-US"/>
        </w:rPr>
        <w:tab/>
      </w:r>
      <w:r>
        <w:rPr>
          <w:rFonts w:asciiTheme="minorHAnsi" w:hAnsiTheme="minorHAnsi" w:cs="Calibri"/>
          <w:i/>
          <w:szCs w:val="22"/>
          <w:lang w:val="en-US"/>
        </w:rPr>
        <w:tab/>
      </w:r>
      <w:r>
        <w:rPr>
          <w:rFonts w:asciiTheme="minorHAnsi" w:hAnsiTheme="minorHAnsi" w:cs="Calibri"/>
          <w:i/>
          <w:szCs w:val="22"/>
          <w:lang w:val="en-US"/>
        </w:rPr>
        <w:tab/>
        <w:t xml:space="preserve">Date:     </w:t>
      </w:r>
      <w:r w:rsidR="003A0771">
        <w:rPr>
          <w:rFonts w:asciiTheme="minorHAnsi" w:hAnsiTheme="minorHAnsi" w:cs="Calibri"/>
          <w:i/>
          <w:szCs w:val="22"/>
          <w:lang w:val="en-US"/>
        </w:rPr>
        <w:t>30</w:t>
      </w:r>
      <w:r>
        <w:rPr>
          <w:rFonts w:asciiTheme="minorHAnsi" w:hAnsiTheme="minorHAnsi" w:cs="Calibri"/>
          <w:i/>
          <w:szCs w:val="22"/>
          <w:lang w:val="en-US"/>
        </w:rPr>
        <w:t xml:space="preserve"> /</w:t>
      </w:r>
      <w:r w:rsidR="003A0771">
        <w:rPr>
          <w:rFonts w:asciiTheme="minorHAnsi" w:hAnsiTheme="minorHAnsi" w:cs="Calibri"/>
          <w:i/>
          <w:szCs w:val="22"/>
          <w:lang w:val="en-US"/>
        </w:rPr>
        <w:t xml:space="preserve">06/ </w:t>
      </w:r>
      <w:proofErr w:type="gramStart"/>
      <w:r w:rsidR="003A0771">
        <w:rPr>
          <w:rFonts w:asciiTheme="minorHAnsi" w:hAnsiTheme="minorHAnsi" w:cs="Calibri"/>
          <w:i/>
          <w:szCs w:val="22"/>
          <w:lang w:val="en-US"/>
        </w:rPr>
        <w:t>20</w:t>
      </w:r>
      <w:r w:rsidR="00AE1183">
        <w:rPr>
          <w:rFonts w:asciiTheme="minorHAnsi" w:hAnsiTheme="minorHAnsi" w:cs="Calibri"/>
          <w:i/>
          <w:szCs w:val="22"/>
          <w:lang w:val="en-US"/>
        </w:rPr>
        <w:t>2</w:t>
      </w:r>
      <w:r w:rsidR="00A03EEA">
        <w:rPr>
          <w:rFonts w:asciiTheme="minorHAnsi" w:hAnsiTheme="minorHAnsi" w:cs="Calibri"/>
          <w:i/>
          <w:szCs w:val="22"/>
          <w:lang w:val="en-US"/>
        </w:rPr>
        <w:t>2</w:t>
      </w:r>
      <w:proofErr w:type="gramEnd"/>
    </w:p>
    <w:p w14:paraId="21E99CE8" w14:textId="77777777" w:rsidR="006D5000" w:rsidRPr="000E17ED" w:rsidRDefault="006D5000" w:rsidP="006D5000">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p>
    <w:p w14:paraId="1A353824" w14:textId="6799F479" w:rsidR="006D5000" w:rsidRPr="000E17ED" w:rsidRDefault="00AE1183" w:rsidP="006D5000">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r>
        <w:rPr>
          <w:rFonts w:asciiTheme="minorHAnsi" w:hAnsiTheme="minorHAnsi" w:cs="Calibri"/>
          <w:i/>
          <w:szCs w:val="22"/>
          <w:lang w:val="en-US"/>
        </w:rPr>
        <w:tab/>
      </w:r>
      <w:r>
        <w:rPr>
          <w:rFonts w:asciiTheme="minorHAnsi" w:hAnsiTheme="minorHAnsi" w:cs="Calibri"/>
          <w:i/>
          <w:szCs w:val="22"/>
          <w:lang w:val="en-US"/>
        </w:rPr>
        <w:tab/>
      </w:r>
      <w:r>
        <w:rPr>
          <w:rFonts w:asciiTheme="minorHAnsi" w:hAnsiTheme="minorHAnsi" w:cs="Calibri"/>
          <w:i/>
          <w:szCs w:val="22"/>
          <w:lang w:val="en-US"/>
        </w:rPr>
        <w:tab/>
      </w:r>
      <w:r>
        <w:rPr>
          <w:rFonts w:asciiTheme="minorHAnsi" w:hAnsiTheme="minorHAnsi" w:cs="Calibri"/>
          <w:i/>
          <w:szCs w:val="22"/>
          <w:lang w:val="en-US"/>
        </w:rPr>
        <w:tab/>
      </w:r>
      <w:r>
        <w:rPr>
          <w:rFonts w:asciiTheme="minorHAnsi" w:hAnsiTheme="minorHAnsi" w:cs="Calibri"/>
          <w:i/>
          <w:szCs w:val="22"/>
          <w:lang w:val="en-US"/>
        </w:rPr>
        <w:tab/>
      </w:r>
      <w:r w:rsidR="006D5000" w:rsidRPr="000E17ED">
        <w:rPr>
          <w:rFonts w:asciiTheme="minorHAnsi" w:hAnsiTheme="minorHAnsi" w:cs="Calibri"/>
          <w:i/>
          <w:szCs w:val="22"/>
          <w:lang w:val="en-US"/>
        </w:rPr>
        <w:tab/>
      </w:r>
      <w:r w:rsidR="006D5000" w:rsidRPr="000E17ED">
        <w:rPr>
          <w:rFonts w:asciiTheme="minorHAnsi" w:hAnsiTheme="minorHAnsi" w:cs="Calibri"/>
          <w:i/>
          <w:szCs w:val="22"/>
          <w:lang w:val="en-US"/>
        </w:rPr>
        <w:tab/>
      </w:r>
      <w:r w:rsidR="006D5000">
        <w:rPr>
          <w:rFonts w:asciiTheme="minorHAnsi" w:hAnsiTheme="minorHAnsi" w:cs="Calibri"/>
          <w:i/>
          <w:szCs w:val="22"/>
          <w:lang w:val="en-US"/>
        </w:rPr>
        <w:tab/>
      </w:r>
      <w:r w:rsidR="006D5000">
        <w:rPr>
          <w:rFonts w:asciiTheme="minorHAnsi" w:hAnsiTheme="minorHAnsi" w:cs="Calibri"/>
          <w:i/>
          <w:szCs w:val="22"/>
          <w:lang w:val="en-US"/>
        </w:rPr>
        <w:tab/>
      </w:r>
      <w:r w:rsidR="006D5000" w:rsidRPr="000E17ED">
        <w:rPr>
          <w:rFonts w:asciiTheme="minorHAnsi" w:hAnsiTheme="minorHAnsi" w:cs="Calibri"/>
          <w:i/>
          <w:szCs w:val="22"/>
          <w:lang w:val="en-US"/>
        </w:rPr>
        <w:t>Date for review:</w:t>
      </w:r>
      <w:r w:rsidR="003A0771">
        <w:rPr>
          <w:rFonts w:asciiTheme="minorHAnsi" w:hAnsiTheme="minorHAnsi" w:cs="Calibri"/>
          <w:i/>
          <w:szCs w:val="22"/>
          <w:lang w:val="en-US"/>
        </w:rPr>
        <w:t xml:space="preserve"> 30/06/202</w:t>
      </w:r>
      <w:r w:rsidR="00A03EEA">
        <w:rPr>
          <w:rFonts w:asciiTheme="minorHAnsi" w:hAnsiTheme="minorHAnsi" w:cs="Calibri"/>
          <w:i/>
          <w:szCs w:val="22"/>
          <w:lang w:val="en-US"/>
        </w:rPr>
        <w:t>3</w:t>
      </w:r>
    </w:p>
    <w:p w14:paraId="06B777FA" w14:textId="77777777" w:rsidR="006D5000" w:rsidRDefault="006D5000" w:rsidP="006D5000">
      <w:pPr>
        <w:rPr>
          <w:rFonts w:asciiTheme="minorHAnsi" w:hAnsiTheme="minorHAnsi" w:cstheme="minorHAnsi"/>
        </w:rPr>
      </w:pPr>
    </w:p>
    <w:p w14:paraId="5295F57E" w14:textId="77777777" w:rsidR="000E17ED" w:rsidRPr="000E17ED" w:rsidRDefault="000E17ED" w:rsidP="000E17ED">
      <w:pPr>
        <w:rPr>
          <w:rFonts w:asciiTheme="minorHAnsi" w:hAnsiTheme="minorHAnsi"/>
          <w:szCs w:val="22"/>
          <w:lang w:val="en-US"/>
        </w:rPr>
      </w:pPr>
    </w:p>
    <w:p w14:paraId="73BF557A" w14:textId="6397D955" w:rsidR="00B17E44" w:rsidRPr="008258AF" w:rsidRDefault="001160B1" w:rsidP="00B17E44">
      <w:pPr>
        <w:rPr>
          <w:rFonts w:asciiTheme="minorHAnsi" w:hAnsiTheme="minorHAnsi"/>
          <w:szCs w:val="22"/>
          <w:lang w:val="en-US"/>
        </w:rPr>
      </w:pPr>
      <w:hyperlink r:id="rId12" w:history="1">
        <w:r w:rsidR="00AE1183" w:rsidRPr="00AE1183">
          <w:rPr>
            <w:rStyle w:val="Hyperlink"/>
            <w:rFonts w:asciiTheme="minorHAnsi" w:hAnsiTheme="minorHAnsi"/>
            <w:szCs w:val="22"/>
            <w:lang w:val="en-US"/>
          </w:rPr>
          <w:t>https://accforg.sharepoint.com/sites/ACCF_Operations_and_Admin_Team/Shared%20Documents/General/ACCF%20POLICIES/2-%20Board%20&amp;%20Governance/G-005%20Whistleblower%20policy.docx</w:t>
        </w:r>
      </w:hyperlink>
    </w:p>
    <w:sectPr w:rsidR="00B17E44" w:rsidRPr="008258AF" w:rsidSect="00206CA5">
      <w:headerReference w:type="default" r:id="rId13"/>
      <w:footerReference w:type="default" r:id="rId14"/>
      <w:pgSz w:w="11906" w:h="16838" w:code="9"/>
      <w:pgMar w:top="1134" w:right="1134" w:bottom="1134" w:left="113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75850" w14:textId="77777777" w:rsidR="00E21B45" w:rsidRDefault="00E21B45">
      <w:r>
        <w:separator/>
      </w:r>
    </w:p>
  </w:endnote>
  <w:endnote w:type="continuationSeparator" w:id="0">
    <w:p w14:paraId="34952EE3" w14:textId="77777777" w:rsidR="00E21B45" w:rsidRDefault="00E21B45">
      <w:r>
        <w:continuationSeparator/>
      </w:r>
    </w:p>
  </w:endnote>
  <w:endnote w:type="continuationNotice" w:id="1">
    <w:p w14:paraId="2B925AE3" w14:textId="77777777" w:rsidR="00E21B45" w:rsidRDefault="00E21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RCYtype">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299"/>
      <w:docPartObj>
        <w:docPartGallery w:val="Page Numbers (Bottom of Page)"/>
        <w:docPartUnique/>
      </w:docPartObj>
    </w:sdtPr>
    <w:sdtEndPr/>
    <w:sdtContent>
      <w:sdt>
        <w:sdtPr>
          <w:id w:val="565050523"/>
          <w:docPartObj>
            <w:docPartGallery w:val="Page Numbers (Top of Page)"/>
            <w:docPartUnique/>
          </w:docPartObj>
        </w:sdtPr>
        <w:sdtEndPr/>
        <w:sdtContent>
          <w:p w14:paraId="1864E57D" w14:textId="0066C95C" w:rsidR="00755247" w:rsidRDefault="00BB2228" w:rsidP="00F24B64">
            <w:pPr>
              <w:pStyle w:val="Footer"/>
              <w:rPr>
                <w:b/>
                <w:sz w:val="24"/>
              </w:rPr>
            </w:pPr>
            <w:r w:rsidRPr="006852BB">
              <w:rPr>
                <w:sz w:val="16"/>
                <w:szCs w:val="16"/>
              </w:rPr>
              <w:fldChar w:fldCharType="begin"/>
            </w:r>
            <w:r w:rsidRPr="006852BB">
              <w:rPr>
                <w:sz w:val="16"/>
                <w:szCs w:val="16"/>
              </w:rPr>
              <w:instrText xml:space="preserve"> FILENAME  \* FirstCap \p  \* MERGEFORMAT </w:instrText>
            </w:r>
            <w:r w:rsidRPr="006852BB">
              <w:rPr>
                <w:sz w:val="16"/>
                <w:szCs w:val="16"/>
              </w:rPr>
              <w:fldChar w:fldCharType="separate"/>
            </w:r>
            <w:r w:rsidR="00F31E89">
              <w:rPr>
                <w:noProof/>
                <w:sz w:val="16"/>
                <w:szCs w:val="16"/>
              </w:rPr>
              <w:t>X:\GOVERNANCE\AUSAID-ACFID\Board Approval May 2019\020 - ACCF-Whistleblower policy.docx</w:t>
            </w:r>
            <w:r w:rsidRPr="006852BB">
              <w:rPr>
                <w:noProof/>
                <w:sz w:val="16"/>
                <w:szCs w:val="16"/>
              </w:rPr>
              <w:fldChar w:fldCharType="end"/>
            </w:r>
            <w:r w:rsidR="00755247" w:rsidRPr="006852BB">
              <w:rPr>
                <w:sz w:val="16"/>
                <w:szCs w:val="16"/>
              </w:rPr>
              <w:t xml:space="preserve"> </w:t>
            </w:r>
            <w:r w:rsidR="00755247">
              <w:t xml:space="preserve">                          </w:t>
            </w:r>
            <w:r w:rsidR="00755247">
              <w:tab/>
              <w:t xml:space="preserve">Page </w:t>
            </w:r>
            <w:r w:rsidR="00755247">
              <w:rPr>
                <w:b/>
                <w:sz w:val="24"/>
              </w:rPr>
              <w:fldChar w:fldCharType="begin"/>
            </w:r>
            <w:r w:rsidR="00755247">
              <w:rPr>
                <w:b/>
              </w:rPr>
              <w:instrText xml:space="preserve"> PAGE </w:instrText>
            </w:r>
            <w:r w:rsidR="00755247">
              <w:rPr>
                <w:b/>
                <w:sz w:val="24"/>
              </w:rPr>
              <w:fldChar w:fldCharType="separate"/>
            </w:r>
            <w:r w:rsidR="00F31E89">
              <w:rPr>
                <w:b/>
                <w:noProof/>
              </w:rPr>
              <w:t>4</w:t>
            </w:r>
            <w:r w:rsidR="00755247">
              <w:rPr>
                <w:b/>
                <w:sz w:val="24"/>
              </w:rPr>
              <w:fldChar w:fldCharType="end"/>
            </w:r>
            <w:r w:rsidR="00755247">
              <w:t xml:space="preserve"> of </w:t>
            </w:r>
            <w:r w:rsidR="00755247">
              <w:rPr>
                <w:b/>
                <w:sz w:val="24"/>
              </w:rPr>
              <w:fldChar w:fldCharType="begin"/>
            </w:r>
            <w:r w:rsidR="00755247">
              <w:rPr>
                <w:b/>
              </w:rPr>
              <w:instrText xml:space="preserve"> NUMPAGES  </w:instrText>
            </w:r>
            <w:r w:rsidR="00755247">
              <w:rPr>
                <w:b/>
                <w:sz w:val="24"/>
              </w:rPr>
              <w:fldChar w:fldCharType="separate"/>
            </w:r>
            <w:r w:rsidR="00F31E89">
              <w:rPr>
                <w:b/>
                <w:noProof/>
              </w:rPr>
              <w:t>4</w:t>
            </w:r>
            <w:r w:rsidR="00755247">
              <w:rPr>
                <w:b/>
                <w:sz w:val="24"/>
              </w:rPr>
              <w:fldChar w:fldCharType="end"/>
            </w:r>
          </w:p>
          <w:p w14:paraId="71C4B889" w14:textId="179538FF" w:rsidR="00755247" w:rsidRDefault="001160B1" w:rsidP="00741015">
            <w:pPr>
              <w:pStyle w:val="Footer"/>
              <w:jc w:val="center"/>
            </w:pPr>
          </w:p>
        </w:sdtContent>
      </w:sdt>
    </w:sdtContent>
  </w:sdt>
  <w:p w14:paraId="22E84E97" w14:textId="77777777" w:rsidR="00755247" w:rsidRPr="00DB1BE2" w:rsidRDefault="0075524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21F4" w14:textId="77777777" w:rsidR="00E21B45" w:rsidRDefault="00E21B45">
      <w:r>
        <w:separator/>
      </w:r>
    </w:p>
  </w:footnote>
  <w:footnote w:type="continuationSeparator" w:id="0">
    <w:p w14:paraId="527A7477" w14:textId="77777777" w:rsidR="00E21B45" w:rsidRDefault="00E21B45">
      <w:r>
        <w:continuationSeparator/>
      </w:r>
    </w:p>
  </w:footnote>
  <w:footnote w:type="continuationNotice" w:id="1">
    <w:p w14:paraId="38D2CCE5" w14:textId="77777777" w:rsidR="00E21B45" w:rsidRDefault="00E21B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D90B" w14:textId="549AB2AF" w:rsidR="00755247" w:rsidRDefault="00755247" w:rsidP="00C33860">
    <w:pPr>
      <w:pStyle w:val="Header"/>
      <w:tabs>
        <w:tab w:val="clear" w:pos="4153"/>
      </w:tabs>
      <w:ind w:left="-142"/>
      <w:rPr>
        <w:i/>
        <w:sz w:val="18"/>
      </w:rPr>
    </w:pPr>
    <w:r>
      <w:rPr>
        <w:b/>
        <w:noProof/>
        <w:szCs w:val="22"/>
        <w:lang w:eastAsia="en-AU"/>
      </w:rPr>
      <mc:AlternateContent>
        <mc:Choice Requires="wps">
          <w:drawing>
            <wp:anchor distT="0" distB="0" distL="114300" distR="114300" simplePos="0" relativeHeight="251658240" behindDoc="0" locked="0" layoutInCell="1" allowOverlap="1" wp14:anchorId="470A5E50" wp14:editId="292391BC">
              <wp:simplePos x="0" y="0"/>
              <wp:positionH relativeFrom="column">
                <wp:posOffset>2551920</wp:posOffset>
              </wp:positionH>
              <wp:positionV relativeFrom="paragraph">
                <wp:posOffset>278933</wp:posOffset>
              </wp:positionV>
              <wp:extent cx="3690650" cy="705080"/>
              <wp:effectExtent l="0" t="0" r="508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50" cy="705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5DE16" w14:textId="77777777" w:rsidR="00A004E5" w:rsidRPr="00A004E5" w:rsidRDefault="00A004E5" w:rsidP="00A004E5">
                          <w:pPr>
                            <w:jc w:val="right"/>
                            <w:rPr>
                              <w:b/>
                              <w:sz w:val="46"/>
                              <w:szCs w:val="20"/>
                            </w:rPr>
                          </w:pPr>
                          <w:r w:rsidRPr="00A004E5">
                            <w:rPr>
                              <w:b/>
                              <w:sz w:val="46"/>
                              <w:szCs w:val="20"/>
                            </w:rPr>
                            <w:t>ACCF POLICY</w:t>
                          </w:r>
                        </w:p>
                        <w:p w14:paraId="09D59D01" w14:textId="48AA6354" w:rsidR="00A004E5" w:rsidRPr="00A004E5" w:rsidRDefault="00A004E5" w:rsidP="00A004E5">
                          <w:pPr>
                            <w:tabs>
                              <w:tab w:val="center" w:pos="4153"/>
                              <w:tab w:val="right" w:pos="8306"/>
                            </w:tabs>
                            <w:jc w:val="right"/>
                            <w:rPr>
                              <w:szCs w:val="20"/>
                            </w:rPr>
                          </w:pPr>
                          <w:r w:rsidRPr="00A004E5">
                            <w:rPr>
                              <w:b/>
                              <w:sz w:val="20"/>
                            </w:rPr>
                            <w:t xml:space="preserve">Identification Number </w:t>
                          </w:r>
                          <w:r w:rsidR="00B72820">
                            <w:rPr>
                              <w:b/>
                              <w:sz w:val="20"/>
                            </w:rPr>
                            <w:t>G-0</w:t>
                          </w:r>
                          <w:r w:rsidR="004916E3">
                            <w:rPr>
                              <w:b/>
                              <w:sz w:val="20"/>
                            </w:rPr>
                            <w:t>05</w:t>
                          </w:r>
                        </w:p>
                        <w:p w14:paraId="2379C451" w14:textId="77777777" w:rsidR="00A004E5" w:rsidRPr="00905B08" w:rsidRDefault="00A004E5" w:rsidP="00155FEC">
                          <w:pPr>
                            <w:jc w:val="right"/>
                            <w:rPr>
                              <w:b/>
                              <w:sz w:val="4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A5E50" id="_x0000_t202" coordsize="21600,21600" o:spt="202" path="m,l,21600r21600,l21600,xe">
              <v:stroke joinstyle="miter"/>
              <v:path gradientshapeok="t" o:connecttype="rect"/>
            </v:shapetype>
            <v:shape id="Text Box 6" o:spid="_x0000_s1026" type="#_x0000_t202" style="position:absolute;left:0;text-align:left;margin-left:200.95pt;margin-top:21.95pt;width:290.6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" stroked="f">
              <v:textbox>
                <w:txbxContent>
                  <w:p w14:paraId="0975DE16" w14:textId="77777777" w:rsidR="00A004E5" w:rsidRPr="00A004E5" w:rsidRDefault="00A004E5" w:rsidP="00A004E5">
                    <w:pPr>
                      <w:jc w:val="right"/>
                      <w:rPr>
                        <w:b/>
                        <w:sz w:val="46"/>
                        <w:szCs w:val="20"/>
                      </w:rPr>
                    </w:pPr>
                    <w:r w:rsidRPr="00A004E5">
                      <w:rPr>
                        <w:b/>
                        <w:sz w:val="46"/>
                        <w:szCs w:val="20"/>
                      </w:rPr>
                      <w:t>ACCF POLICY</w:t>
                    </w:r>
                  </w:p>
                  <w:p w14:paraId="09D59D01" w14:textId="48AA6354" w:rsidR="00A004E5" w:rsidRPr="00A004E5" w:rsidRDefault="00A004E5" w:rsidP="00A004E5">
                    <w:pPr>
                      <w:tabs>
                        <w:tab w:val="center" w:pos="4153"/>
                        <w:tab w:val="right" w:pos="8306"/>
                      </w:tabs>
                      <w:jc w:val="right"/>
                      <w:rPr>
                        <w:szCs w:val="20"/>
                      </w:rPr>
                    </w:pPr>
                    <w:r w:rsidRPr="00A004E5">
                      <w:rPr>
                        <w:b/>
                        <w:sz w:val="20"/>
                      </w:rPr>
                      <w:t xml:space="preserve">Identification Number </w:t>
                    </w:r>
                    <w:r w:rsidR="00B72820">
                      <w:rPr>
                        <w:b/>
                        <w:sz w:val="20"/>
                      </w:rPr>
                      <w:t>G-0</w:t>
                    </w:r>
                    <w:r w:rsidR="004916E3">
                      <w:rPr>
                        <w:b/>
                        <w:sz w:val="20"/>
                      </w:rPr>
                      <w:t>05</w:t>
                    </w:r>
                  </w:p>
                  <w:p w14:paraId="2379C451" w14:textId="77777777" w:rsidR="00A004E5" w:rsidRPr="00905B08" w:rsidRDefault="00A004E5" w:rsidP="00155FEC">
                    <w:pPr>
                      <w:jc w:val="right"/>
                      <w:rPr>
                        <w:b/>
                        <w:sz w:val="46"/>
                      </w:rPr>
                    </w:pPr>
                  </w:p>
                </w:txbxContent>
              </v:textbox>
            </v:shape>
          </w:pict>
        </mc:Fallback>
      </mc:AlternateContent>
    </w:r>
    <w:r>
      <w:rPr>
        <w:b/>
        <w:noProof/>
        <w:szCs w:val="22"/>
        <w:lang w:eastAsia="en-AU"/>
      </w:rPr>
      <w:drawing>
        <wp:inline distT="0" distB="0" distL="0" distR="0" wp14:anchorId="3329DF9A" wp14:editId="6873D6B5">
          <wp:extent cx="962025" cy="1190625"/>
          <wp:effectExtent l="0" t="0" r="9525" b="9525"/>
          <wp:docPr id="1" name="Picture 1" descr="Australian Cervical Cancer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Cervical Cancer Found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90625"/>
                  </a:xfrm>
                  <a:prstGeom prst="rect">
                    <a:avLst/>
                  </a:prstGeom>
                  <a:noFill/>
                  <a:ln>
                    <a:noFill/>
                  </a:ln>
                </pic:spPr>
              </pic:pic>
            </a:graphicData>
          </a:graphic>
        </wp:inline>
      </w:drawing>
    </w:r>
    <w:r w:rsidR="67469B35" w:rsidRPr="67469B35">
      <w:rPr>
        <w:i/>
        <w:iCs/>
        <w:sz w:val="18"/>
        <w:szCs w:val="18"/>
      </w:rPr>
      <w:t>`</w:t>
    </w:r>
  </w:p>
  <w:p w14:paraId="50EE7B33" w14:textId="77777777" w:rsidR="00755247" w:rsidRDefault="00755247" w:rsidP="00B14B8E">
    <w:pPr>
      <w:pStyle w:val="Header"/>
      <w:tabs>
        <w:tab w:val="clear" w:pos="4153"/>
      </w:tabs>
      <w:ind w:left="-426"/>
      <w:jc w:val="center"/>
      <w:rPr>
        <w:i/>
        <w:sz w:val="18"/>
      </w:rPr>
    </w:pPr>
  </w:p>
  <w:p w14:paraId="67F92546" w14:textId="77777777" w:rsidR="00755247" w:rsidRDefault="00755247" w:rsidP="00B14B8E">
    <w:pPr>
      <w:pStyle w:val="Header"/>
      <w:tabs>
        <w:tab w:val="clear" w:pos="4153"/>
      </w:tabs>
      <w:ind w:left="-426"/>
      <w:jc w:val="center"/>
      <w:rPr>
        <w:i/>
        <w:sz w:val="18"/>
      </w:rPr>
    </w:pPr>
    <w:r>
      <w:rPr>
        <w:i/>
        <w:noProof/>
        <w:sz w:val="18"/>
        <w:lang w:eastAsia="en-AU"/>
      </w:rPr>
      <mc:AlternateContent>
        <mc:Choice Requires="wps">
          <w:drawing>
            <wp:anchor distT="4294967295" distB="4294967295" distL="114300" distR="114300" simplePos="0" relativeHeight="251658241" behindDoc="0" locked="0" layoutInCell="1" allowOverlap="1" wp14:anchorId="3F00CDB2" wp14:editId="1CE00DBE">
              <wp:simplePos x="0" y="0"/>
              <wp:positionH relativeFrom="column">
                <wp:posOffset>-62230</wp:posOffset>
              </wp:positionH>
              <wp:positionV relativeFrom="paragraph">
                <wp:posOffset>20319</wp:posOffset>
              </wp:positionV>
              <wp:extent cx="6238240" cy="0"/>
              <wp:effectExtent l="0" t="0" r="1016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068B0C8A">
            <v:shapetype id="_x0000_t32" coordsize="21600,21600" o:oned="t" filled="f" o:spt="32" path="m,l21600,21600e" w14:anchorId="1FC478C0">
              <v:path fillok="f" arrowok="t" o:connecttype="none"/>
              <o:lock v:ext="edit" shapetype="t"/>
            </v:shapetype>
            <v:shape id="AutoShape 8" style="position:absolute;margin-left:-4.9pt;margin-top:1.6pt;width:491.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21A"/>
    <w:multiLevelType w:val="singleLevel"/>
    <w:tmpl w:val="C7466350"/>
    <w:lvl w:ilvl="0">
      <w:start w:val="1"/>
      <w:numFmt w:val="bullet"/>
      <w:lvlText w:val=""/>
      <w:lvlJc w:val="left"/>
      <w:pPr>
        <w:tabs>
          <w:tab w:val="num" w:pos="360"/>
        </w:tabs>
        <w:ind w:left="360" w:hanging="360"/>
      </w:pPr>
      <w:rPr>
        <w:rFonts w:ascii="Marlett" w:hAnsi="Marlett" w:hint="default"/>
        <w:sz w:val="20"/>
      </w:rPr>
    </w:lvl>
  </w:abstractNum>
  <w:abstractNum w:abstractNumId="1" w15:restartNumberingAfterBreak="0">
    <w:nsid w:val="006A0D15"/>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16C4A53"/>
    <w:multiLevelType w:val="singleLevel"/>
    <w:tmpl w:val="033208D4"/>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365667F"/>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08E569E1"/>
    <w:multiLevelType w:val="hybridMultilevel"/>
    <w:tmpl w:val="E6667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3F6E2A"/>
    <w:multiLevelType w:val="singleLevel"/>
    <w:tmpl w:val="033208D4"/>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0FE4564E"/>
    <w:multiLevelType w:val="hybridMultilevel"/>
    <w:tmpl w:val="0D8AC4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6C6C04"/>
    <w:multiLevelType w:val="hybridMultilevel"/>
    <w:tmpl w:val="27B0E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2B26D7"/>
    <w:multiLevelType w:val="hybridMultilevel"/>
    <w:tmpl w:val="A0A8E9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C32E1"/>
    <w:multiLevelType w:val="hybridMultilevel"/>
    <w:tmpl w:val="784424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91F6DE9"/>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1A6970F1"/>
    <w:multiLevelType w:val="multilevel"/>
    <w:tmpl w:val="21E47E2E"/>
    <w:lvl w:ilvl="0">
      <w:start w:val="1"/>
      <w:numFmt w:val="bullet"/>
      <w:lvlText w:val=""/>
      <w:lvlJc w:val="left"/>
      <w:pPr>
        <w:tabs>
          <w:tab w:val="num" w:pos="2880"/>
        </w:tabs>
        <w:ind w:left="2880" w:hanging="72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73081"/>
    <w:multiLevelType w:val="hybridMultilevel"/>
    <w:tmpl w:val="0170A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0C467B"/>
    <w:multiLevelType w:val="hybridMultilevel"/>
    <w:tmpl w:val="9FC2487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8151D1"/>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21D927F6"/>
    <w:multiLevelType w:val="hybridMultilevel"/>
    <w:tmpl w:val="858CBDE4"/>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960F97"/>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233A157C"/>
    <w:multiLevelType w:val="hybridMultilevel"/>
    <w:tmpl w:val="DF742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A81645"/>
    <w:multiLevelType w:val="hybridMultilevel"/>
    <w:tmpl w:val="1FD22E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3B7932"/>
    <w:multiLevelType w:val="hybridMultilevel"/>
    <w:tmpl w:val="984E5FF4"/>
    <w:lvl w:ilvl="0" w:tplc="EA10EC3C">
      <w:start w:val="1"/>
      <w:numFmt w:val="bullet"/>
      <w:lvlText w:val=""/>
      <w:lvlJc w:val="left"/>
      <w:pPr>
        <w:tabs>
          <w:tab w:val="num" w:pos="2880"/>
        </w:tabs>
        <w:ind w:left="2880" w:hanging="720"/>
      </w:pPr>
      <w:rPr>
        <w:rFonts w:ascii="Symbol" w:hAnsi="Symbol" w:hint="default"/>
        <w:sz w:val="16"/>
      </w:rPr>
    </w:lvl>
    <w:lvl w:ilvl="1" w:tplc="3DC86B8E" w:tentative="1">
      <w:start w:val="1"/>
      <w:numFmt w:val="bullet"/>
      <w:lvlText w:val="o"/>
      <w:lvlJc w:val="left"/>
      <w:pPr>
        <w:tabs>
          <w:tab w:val="num" w:pos="1440"/>
        </w:tabs>
        <w:ind w:left="1440" w:hanging="360"/>
      </w:pPr>
      <w:rPr>
        <w:rFonts w:ascii="Courier New" w:hAnsi="Courier New" w:hint="default"/>
      </w:rPr>
    </w:lvl>
    <w:lvl w:ilvl="2" w:tplc="93F4899A" w:tentative="1">
      <w:start w:val="1"/>
      <w:numFmt w:val="bullet"/>
      <w:lvlText w:val=""/>
      <w:lvlJc w:val="left"/>
      <w:pPr>
        <w:tabs>
          <w:tab w:val="num" w:pos="2160"/>
        </w:tabs>
        <w:ind w:left="2160" w:hanging="360"/>
      </w:pPr>
      <w:rPr>
        <w:rFonts w:ascii="Wingdings" w:hAnsi="Wingdings" w:hint="default"/>
      </w:rPr>
    </w:lvl>
    <w:lvl w:ilvl="3" w:tplc="5A445F36" w:tentative="1">
      <w:start w:val="1"/>
      <w:numFmt w:val="bullet"/>
      <w:lvlText w:val=""/>
      <w:lvlJc w:val="left"/>
      <w:pPr>
        <w:tabs>
          <w:tab w:val="num" w:pos="2880"/>
        </w:tabs>
        <w:ind w:left="2880" w:hanging="360"/>
      </w:pPr>
      <w:rPr>
        <w:rFonts w:ascii="Symbol" w:hAnsi="Symbol" w:hint="default"/>
      </w:rPr>
    </w:lvl>
    <w:lvl w:ilvl="4" w:tplc="1F0EA00E" w:tentative="1">
      <w:start w:val="1"/>
      <w:numFmt w:val="bullet"/>
      <w:lvlText w:val="o"/>
      <w:lvlJc w:val="left"/>
      <w:pPr>
        <w:tabs>
          <w:tab w:val="num" w:pos="3600"/>
        </w:tabs>
        <w:ind w:left="3600" w:hanging="360"/>
      </w:pPr>
      <w:rPr>
        <w:rFonts w:ascii="Courier New" w:hAnsi="Courier New" w:hint="default"/>
      </w:rPr>
    </w:lvl>
    <w:lvl w:ilvl="5" w:tplc="D8584610" w:tentative="1">
      <w:start w:val="1"/>
      <w:numFmt w:val="bullet"/>
      <w:lvlText w:val=""/>
      <w:lvlJc w:val="left"/>
      <w:pPr>
        <w:tabs>
          <w:tab w:val="num" w:pos="4320"/>
        </w:tabs>
        <w:ind w:left="4320" w:hanging="360"/>
      </w:pPr>
      <w:rPr>
        <w:rFonts w:ascii="Wingdings" w:hAnsi="Wingdings" w:hint="default"/>
      </w:rPr>
    </w:lvl>
    <w:lvl w:ilvl="6" w:tplc="4390753C" w:tentative="1">
      <w:start w:val="1"/>
      <w:numFmt w:val="bullet"/>
      <w:lvlText w:val=""/>
      <w:lvlJc w:val="left"/>
      <w:pPr>
        <w:tabs>
          <w:tab w:val="num" w:pos="5040"/>
        </w:tabs>
        <w:ind w:left="5040" w:hanging="360"/>
      </w:pPr>
      <w:rPr>
        <w:rFonts w:ascii="Symbol" w:hAnsi="Symbol" w:hint="default"/>
      </w:rPr>
    </w:lvl>
    <w:lvl w:ilvl="7" w:tplc="E3860D5C" w:tentative="1">
      <w:start w:val="1"/>
      <w:numFmt w:val="bullet"/>
      <w:lvlText w:val="o"/>
      <w:lvlJc w:val="left"/>
      <w:pPr>
        <w:tabs>
          <w:tab w:val="num" w:pos="5760"/>
        </w:tabs>
        <w:ind w:left="5760" w:hanging="360"/>
      </w:pPr>
      <w:rPr>
        <w:rFonts w:ascii="Courier New" w:hAnsi="Courier New" w:hint="default"/>
      </w:rPr>
    </w:lvl>
    <w:lvl w:ilvl="8" w:tplc="FF4C926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1C0A85"/>
    <w:multiLevelType w:val="hybridMultilevel"/>
    <w:tmpl w:val="82EC1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C648C"/>
    <w:multiLevelType w:val="hybridMultilevel"/>
    <w:tmpl w:val="360E0302"/>
    <w:lvl w:ilvl="0" w:tplc="6276A6CC">
      <w:start w:val="5"/>
      <w:numFmt w:val="bullet"/>
      <w:lvlText w:val="-"/>
      <w:lvlJc w:val="left"/>
      <w:pPr>
        <w:tabs>
          <w:tab w:val="num" w:pos="1440"/>
        </w:tabs>
        <w:ind w:left="1440" w:hanging="360"/>
      </w:pPr>
      <w:rPr>
        <w:rFonts w:ascii="Times New Roman" w:hAnsi="Times New Roman" w:hint="default"/>
      </w:rPr>
    </w:lvl>
    <w:lvl w:ilvl="1" w:tplc="53C8AA6C">
      <w:numFmt w:val="decimal"/>
      <w:lvlText w:val=""/>
      <w:lvlJc w:val="left"/>
    </w:lvl>
    <w:lvl w:ilvl="2" w:tplc="61F671AA">
      <w:numFmt w:val="decimal"/>
      <w:lvlText w:val=""/>
      <w:lvlJc w:val="left"/>
    </w:lvl>
    <w:lvl w:ilvl="3" w:tplc="26201BBA">
      <w:numFmt w:val="decimal"/>
      <w:lvlText w:val=""/>
      <w:lvlJc w:val="left"/>
    </w:lvl>
    <w:lvl w:ilvl="4" w:tplc="2EE0B408">
      <w:numFmt w:val="decimal"/>
      <w:lvlText w:val=""/>
      <w:lvlJc w:val="left"/>
    </w:lvl>
    <w:lvl w:ilvl="5" w:tplc="07164156">
      <w:numFmt w:val="decimal"/>
      <w:lvlText w:val=""/>
      <w:lvlJc w:val="left"/>
    </w:lvl>
    <w:lvl w:ilvl="6" w:tplc="041639DA">
      <w:numFmt w:val="decimal"/>
      <w:lvlText w:val=""/>
      <w:lvlJc w:val="left"/>
    </w:lvl>
    <w:lvl w:ilvl="7" w:tplc="E9760B34">
      <w:numFmt w:val="decimal"/>
      <w:lvlText w:val=""/>
      <w:lvlJc w:val="left"/>
    </w:lvl>
    <w:lvl w:ilvl="8" w:tplc="35B84C48">
      <w:numFmt w:val="decimal"/>
      <w:lvlText w:val=""/>
      <w:lvlJc w:val="left"/>
    </w:lvl>
  </w:abstractNum>
  <w:abstractNum w:abstractNumId="22" w15:restartNumberingAfterBreak="0">
    <w:nsid w:val="419A60E8"/>
    <w:multiLevelType w:val="hybridMultilevel"/>
    <w:tmpl w:val="CD7A67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559CC"/>
    <w:multiLevelType w:val="hybridMultilevel"/>
    <w:tmpl w:val="7068D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AD3206"/>
    <w:multiLevelType w:val="hybridMultilevel"/>
    <w:tmpl w:val="402C6CFE"/>
    <w:lvl w:ilvl="0" w:tplc="CEA88DF0">
      <w:start w:val="1"/>
      <w:numFmt w:val="bullet"/>
      <w:lvlText w:val=""/>
      <w:lvlJc w:val="left"/>
      <w:pPr>
        <w:tabs>
          <w:tab w:val="num" w:pos="360"/>
        </w:tabs>
        <w:ind w:left="360" w:hanging="360"/>
      </w:pPr>
      <w:rPr>
        <w:rFonts w:ascii="Symbol" w:hAnsi="Symbol" w:hint="default"/>
        <w:sz w:val="24"/>
      </w:rPr>
    </w:lvl>
    <w:lvl w:ilvl="1" w:tplc="D0341878">
      <w:numFmt w:val="decimal"/>
      <w:lvlText w:val=""/>
      <w:lvlJc w:val="left"/>
    </w:lvl>
    <w:lvl w:ilvl="2" w:tplc="F306F66E">
      <w:numFmt w:val="decimal"/>
      <w:lvlText w:val=""/>
      <w:lvlJc w:val="left"/>
    </w:lvl>
    <w:lvl w:ilvl="3" w:tplc="639E42F6">
      <w:numFmt w:val="decimal"/>
      <w:lvlText w:val=""/>
      <w:lvlJc w:val="left"/>
    </w:lvl>
    <w:lvl w:ilvl="4" w:tplc="59AC6D9A">
      <w:numFmt w:val="decimal"/>
      <w:lvlText w:val=""/>
      <w:lvlJc w:val="left"/>
    </w:lvl>
    <w:lvl w:ilvl="5" w:tplc="2FB48CD8">
      <w:numFmt w:val="decimal"/>
      <w:lvlText w:val=""/>
      <w:lvlJc w:val="left"/>
    </w:lvl>
    <w:lvl w:ilvl="6" w:tplc="9E8872FE">
      <w:numFmt w:val="decimal"/>
      <w:lvlText w:val=""/>
      <w:lvlJc w:val="left"/>
    </w:lvl>
    <w:lvl w:ilvl="7" w:tplc="EEDAD8EC">
      <w:numFmt w:val="decimal"/>
      <w:lvlText w:val=""/>
      <w:lvlJc w:val="left"/>
    </w:lvl>
    <w:lvl w:ilvl="8" w:tplc="81C4BEB4">
      <w:numFmt w:val="decimal"/>
      <w:lvlText w:val=""/>
      <w:lvlJc w:val="left"/>
    </w:lvl>
  </w:abstractNum>
  <w:abstractNum w:abstractNumId="25" w15:restartNumberingAfterBreak="0">
    <w:nsid w:val="4CAD4EFD"/>
    <w:multiLevelType w:val="hybridMultilevel"/>
    <w:tmpl w:val="02A8222E"/>
    <w:lvl w:ilvl="0" w:tplc="986E40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E043D4"/>
    <w:multiLevelType w:val="hybridMultilevel"/>
    <w:tmpl w:val="DE04EB3E"/>
    <w:lvl w:ilvl="0" w:tplc="734494D6">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234B8"/>
    <w:multiLevelType w:val="hybridMultilevel"/>
    <w:tmpl w:val="402C6CFE"/>
    <w:lvl w:ilvl="0" w:tplc="19F65C24">
      <w:start w:val="1"/>
      <w:numFmt w:val="bullet"/>
      <w:lvlText w:val=""/>
      <w:lvlJc w:val="left"/>
      <w:pPr>
        <w:tabs>
          <w:tab w:val="num" w:pos="360"/>
        </w:tabs>
        <w:ind w:left="360" w:hanging="360"/>
      </w:pPr>
      <w:rPr>
        <w:rFonts w:ascii="Symbol" w:hAnsi="Symbol" w:hint="default"/>
        <w:sz w:val="24"/>
      </w:rPr>
    </w:lvl>
    <w:lvl w:ilvl="1" w:tplc="634A9520">
      <w:numFmt w:val="decimal"/>
      <w:lvlText w:val=""/>
      <w:lvlJc w:val="left"/>
    </w:lvl>
    <w:lvl w:ilvl="2" w:tplc="7D12BC82">
      <w:numFmt w:val="decimal"/>
      <w:lvlText w:val=""/>
      <w:lvlJc w:val="left"/>
    </w:lvl>
    <w:lvl w:ilvl="3" w:tplc="6A909A52">
      <w:numFmt w:val="decimal"/>
      <w:lvlText w:val=""/>
      <w:lvlJc w:val="left"/>
    </w:lvl>
    <w:lvl w:ilvl="4" w:tplc="DAE4E944">
      <w:numFmt w:val="decimal"/>
      <w:lvlText w:val=""/>
      <w:lvlJc w:val="left"/>
    </w:lvl>
    <w:lvl w:ilvl="5" w:tplc="78A036C4">
      <w:numFmt w:val="decimal"/>
      <w:lvlText w:val=""/>
      <w:lvlJc w:val="left"/>
    </w:lvl>
    <w:lvl w:ilvl="6" w:tplc="58B80706">
      <w:numFmt w:val="decimal"/>
      <w:lvlText w:val=""/>
      <w:lvlJc w:val="left"/>
    </w:lvl>
    <w:lvl w:ilvl="7" w:tplc="B0787FE8">
      <w:numFmt w:val="decimal"/>
      <w:lvlText w:val=""/>
      <w:lvlJc w:val="left"/>
    </w:lvl>
    <w:lvl w:ilvl="8" w:tplc="84CAD012">
      <w:numFmt w:val="decimal"/>
      <w:lvlText w:val=""/>
      <w:lvlJc w:val="left"/>
    </w:lvl>
  </w:abstractNum>
  <w:abstractNum w:abstractNumId="28" w15:restartNumberingAfterBreak="0">
    <w:nsid w:val="5A3B5C6A"/>
    <w:multiLevelType w:val="hybridMultilevel"/>
    <w:tmpl w:val="C7466350"/>
    <w:lvl w:ilvl="0" w:tplc="6F8A9A02">
      <w:start w:val="1"/>
      <w:numFmt w:val="bullet"/>
      <w:lvlText w:val=""/>
      <w:lvlJc w:val="left"/>
      <w:pPr>
        <w:tabs>
          <w:tab w:val="num" w:pos="360"/>
        </w:tabs>
        <w:ind w:left="360" w:hanging="360"/>
      </w:pPr>
      <w:rPr>
        <w:rFonts w:ascii="Marlett" w:hAnsi="Marlett" w:hint="default"/>
        <w:sz w:val="20"/>
      </w:rPr>
    </w:lvl>
    <w:lvl w:ilvl="1" w:tplc="B72A7800">
      <w:numFmt w:val="decimal"/>
      <w:lvlText w:val=""/>
      <w:lvlJc w:val="left"/>
    </w:lvl>
    <w:lvl w:ilvl="2" w:tplc="3050E0A8">
      <w:numFmt w:val="decimal"/>
      <w:lvlText w:val=""/>
      <w:lvlJc w:val="left"/>
    </w:lvl>
    <w:lvl w:ilvl="3" w:tplc="2C089A3E">
      <w:numFmt w:val="decimal"/>
      <w:lvlText w:val=""/>
      <w:lvlJc w:val="left"/>
    </w:lvl>
    <w:lvl w:ilvl="4" w:tplc="B3ECD170">
      <w:numFmt w:val="decimal"/>
      <w:lvlText w:val=""/>
      <w:lvlJc w:val="left"/>
    </w:lvl>
    <w:lvl w:ilvl="5" w:tplc="69A68BFA">
      <w:numFmt w:val="decimal"/>
      <w:lvlText w:val=""/>
      <w:lvlJc w:val="left"/>
    </w:lvl>
    <w:lvl w:ilvl="6" w:tplc="70420E0A">
      <w:numFmt w:val="decimal"/>
      <w:lvlText w:val=""/>
      <w:lvlJc w:val="left"/>
    </w:lvl>
    <w:lvl w:ilvl="7" w:tplc="EC90E1C8">
      <w:numFmt w:val="decimal"/>
      <w:lvlText w:val=""/>
      <w:lvlJc w:val="left"/>
    </w:lvl>
    <w:lvl w:ilvl="8" w:tplc="4F8032C6">
      <w:numFmt w:val="decimal"/>
      <w:lvlText w:val=""/>
      <w:lvlJc w:val="left"/>
    </w:lvl>
  </w:abstractNum>
  <w:abstractNum w:abstractNumId="29" w15:restartNumberingAfterBreak="0">
    <w:nsid w:val="66482754"/>
    <w:multiLevelType w:val="hybridMultilevel"/>
    <w:tmpl w:val="072C8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060531"/>
    <w:multiLevelType w:val="hybridMultilevel"/>
    <w:tmpl w:val="402C6CFE"/>
    <w:lvl w:ilvl="0" w:tplc="15A0EB54">
      <w:start w:val="1"/>
      <w:numFmt w:val="bullet"/>
      <w:lvlText w:val=""/>
      <w:lvlJc w:val="left"/>
      <w:pPr>
        <w:tabs>
          <w:tab w:val="num" w:pos="360"/>
        </w:tabs>
        <w:ind w:left="360" w:hanging="360"/>
      </w:pPr>
      <w:rPr>
        <w:rFonts w:ascii="Symbol" w:hAnsi="Symbol" w:hint="default"/>
        <w:sz w:val="24"/>
      </w:rPr>
    </w:lvl>
    <w:lvl w:ilvl="1" w:tplc="B12EC600">
      <w:numFmt w:val="decimal"/>
      <w:lvlText w:val=""/>
      <w:lvlJc w:val="left"/>
    </w:lvl>
    <w:lvl w:ilvl="2" w:tplc="92A65BF8">
      <w:numFmt w:val="decimal"/>
      <w:lvlText w:val=""/>
      <w:lvlJc w:val="left"/>
    </w:lvl>
    <w:lvl w:ilvl="3" w:tplc="D402EEE6">
      <w:numFmt w:val="decimal"/>
      <w:lvlText w:val=""/>
      <w:lvlJc w:val="left"/>
    </w:lvl>
    <w:lvl w:ilvl="4" w:tplc="A27880CC">
      <w:numFmt w:val="decimal"/>
      <w:lvlText w:val=""/>
      <w:lvlJc w:val="left"/>
    </w:lvl>
    <w:lvl w:ilvl="5" w:tplc="94BC9572">
      <w:numFmt w:val="decimal"/>
      <w:lvlText w:val=""/>
      <w:lvlJc w:val="left"/>
    </w:lvl>
    <w:lvl w:ilvl="6" w:tplc="C218C6A6">
      <w:numFmt w:val="decimal"/>
      <w:lvlText w:val=""/>
      <w:lvlJc w:val="left"/>
    </w:lvl>
    <w:lvl w:ilvl="7" w:tplc="59242F8E">
      <w:numFmt w:val="decimal"/>
      <w:lvlText w:val=""/>
      <w:lvlJc w:val="left"/>
    </w:lvl>
    <w:lvl w:ilvl="8" w:tplc="C3DA003E">
      <w:numFmt w:val="decimal"/>
      <w:lvlText w:val=""/>
      <w:lvlJc w:val="left"/>
    </w:lvl>
  </w:abstractNum>
  <w:abstractNum w:abstractNumId="31" w15:restartNumberingAfterBreak="0">
    <w:nsid w:val="68F00DF7"/>
    <w:multiLevelType w:val="hybridMultilevel"/>
    <w:tmpl w:val="402C6CFE"/>
    <w:lvl w:ilvl="0" w:tplc="D3749EA4">
      <w:start w:val="1"/>
      <w:numFmt w:val="bullet"/>
      <w:lvlText w:val=""/>
      <w:lvlJc w:val="left"/>
      <w:pPr>
        <w:tabs>
          <w:tab w:val="num" w:pos="360"/>
        </w:tabs>
        <w:ind w:left="360" w:hanging="360"/>
      </w:pPr>
      <w:rPr>
        <w:rFonts w:ascii="Symbol" w:hAnsi="Symbol" w:hint="default"/>
        <w:sz w:val="24"/>
      </w:rPr>
    </w:lvl>
    <w:lvl w:ilvl="1" w:tplc="87B26126">
      <w:numFmt w:val="decimal"/>
      <w:lvlText w:val=""/>
      <w:lvlJc w:val="left"/>
    </w:lvl>
    <w:lvl w:ilvl="2" w:tplc="51524442">
      <w:numFmt w:val="decimal"/>
      <w:lvlText w:val=""/>
      <w:lvlJc w:val="left"/>
    </w:lvl>
    <w:lvl w:ilvl="3" w:tplc="06C85F30">
      <w:numFmt w:val="decimal"/>
      <w:lvlText w:val=""/>
      <w:lvlJc w:val="left"/>
    </w:lvl>
    <w:lvl w:ilvl="4" w:tplc="09EE421C">
      <w:numFmt w:val="decimal"/>
      <w:lvlText w:val=""/>
      <w:lvlJc w:val="left"/>
    </w:lvl>
    <w:lvl w:ilvl="5" w:tplc="9F5E7E9A">
      <w:numFmt w:val="decimal"/>
      <w:lvlText w:val=""/>
      <w:lvlJc w:val="left"/>
    </w:lvl>
    <w:lvl w:ilvl="6" w:tplc="7F3E0388">
      <w:numFmt w:val="decimal"/>
      <w:lvlText w:val=""/>
      <w:lvlJc w:val="left"/>
    </w:lvl>
    <w:lvl w:ilvl="7" w:tplc="E73213CE">
      <w:numFmt w:val="decimal"/>
      <w:lvlText w:val=""/>
      <w:lvlJc w:val="left"/>
    </w:lvl>
    <w:lvl w:ilvl="8" w:tplc="1282769C">
      <w:numFmt w:val="decimal"/>
      <w:lvlText w:val=""/>
      <w:lvlJc w:val="left"/>
    </w:lvl>
  </w:abstractNum>
  <w:abstractNum w:abstractNumId="32" w15:restartNumberingAfterBreak="0">
    <w:nsid w:val="6B9B62CD"/>
    <w:multiLevelType w:val="hybridMultilevel"/>
    <w:tmpl w:val="402C6CFE"/>
    <w:lvl w:ilvl="0" w:tplc="03BC9D42">
      <w:start w:val="1"/>
      <w:numFmt w:val="bullet"/>
      <w:lvlText w:val=""/>
      <w:lvlJc w:val="left"/>
      <w:pPr>
        <w:tabs>
          <w:tab w:val="num" w:pos="360"/>
        </w:tabs>
        <w:ind w:left="360" w:hanging="360"/>
      </w:pPr>
      <w:rPr>
        <w:rFonts w:ascii="Symbol" w:hAnsi="Symbol" w:hint="default"/>
        <w:sz w:val="24"/>
      </w:rPr>
    </w:lvl>
    <w:lvl w:ilvl="1" w:tplc="98A20D2A">
      <w:numFmt w:val="decimal"/>
      <w:lvlText w:val=""/>
      <w:lvlJc w:val="left"/>
    </w:lvl>
    <w:lvl w:ilvl="2" w:tplc="771A9C38">
      <w:numFmt w:val="decimal"/>
      <w:lvlText w:val=""/>
      <w:lvlJc w:val="left"/>
    </w:lvl>
    <w:lvl w:ilvl="3" w:tplc="B44A17D4">
      <w:numFmt w:val="decimal"/>
      <w:lvlText w:val=""/>
      <w:lvlJc w:val="left"/>
    </w:lvl>
    <w:lvl w:ilvl="4" w:tplc="80B4FE4E">
      <w:numFmt w:val="decimal"/>
      <w:lvlText w:val=""/>
      <w:lvlJc w:val="left"/>
    </w:lvl>
    <w:lvl w:ilvl="5" w:tplc="C136E1A6">
      <w:numFmt w:val="decimal"/>
      <w:lvlText w:val=""/>
      <w:lvlJc w:val="left"/>
    </w:lvl>
    <w:lvl w:ilvl="6" w:tplc="24A4140C">
      <w:numFmt w:val="decimal"/>
      <w:lvlText w:val=""/>
      <w:lvlJc w:val="left"/>
    </w:lvl>
    <w:lvl w:ilvl="7" w:tplc="88DAB612">
      <w:numFmt w:val="decimal"/>
      <w:lvlText w:val=""/>
      <w:lvlJc w:val="left"/>
    </w:lvl>
    <w:lvl w:ilvl="8" w:tplc="42B0B4CC">
      <w:numFmt w:val="decimal"/>
      <w:lvlText w:val=""/>
      <w:lvlJc w:val="left"/>
    </w:lvl>
  </w:abstractNum>
  <w:abstractNum w:abstractNumId="33" w15:restartNumberingAfterBreak="0">
    <w:nsid w:val="75545C54"/>
    <w:multiLevelType w:val="hybridMultilevel"/>
    <w:tmpl w:val="BD16A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CF78BB"/>
    <w:multiLevelType w:val="hybridMultilevel"/>
    <w:tmpl w:val="EAEC16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E23F5A"/>
    <w:multiLevelType w:val="multilevel"/>
    <w:tmpl w:val="4906B872"/>
    <w:lvl w:ilvl="0">
      <w:start w:val="1"/>
      <w:numFmt w:val="decimal"/>
      <w:lvlText w:val="%1.0"/>
      <w:lvlJc w:val="left"/>
      <w:pPr>
        <w:tabs>
          <w:tab w:val="num" w:pos="129"/>
        </w:tabs>
        <w:ind w:left="129" w:hanging="555"/>
      </w:pPr>
      <w:rPr>
        <w:rFonts w:hint="default"/>
      </w:rPr>
    </w:lvl>
    <w:lvl w:ilvl="1">
      <w:start w:val="1"/>
      <w:numFmt w:val="decimal"/>
      <w:lvlText w:val="%1.%2"/>
      <w:lvlJc w:val="left"/>
      <w:pPr>
        <w:tabs>
          <w:tab w:val="num" w:pos="849"/>
        </w:tabs>
        <w:ind w:left="849" w:hanging="555"/>
      </w:pPr>
      <w:rPr>
        <w:rFonts w:hint="default"/>
      </w:rPr>
    </w:lvl>
    <w:lvl w:ilvl="2">
      <w:start w:val="1"/>
      <w:numFmt w:val="decimal"/>
      <w:lvlText w:val="%1.%2.%3"/>
      <w:lvlJc w:val="left"/>
      <w:pPr>
        <w:tabs>
          <w:tab w:val="num" w:pos="1734"/>
        </w:tabs>
        <w:ind w:left="1734" w:hanging="720"/>
      </w:pPr>
      <w:rPr>
        <w:rFonts w:hint="default"/>
      </w:rPr>
    </w:lvl>
    <w:lvl w:ilvl="3">
      <w:start w:val="1"/>
      <w:numFmt w:val="decimal"/>
      <w:lvlText w:val="%1.%2.%3.%4"/>
      <w:lvlJc w:val="left"/>
      <w:pPr>
        <w:tabs>
          <w:tab w:val="num" w:pos="2814"/>
        </w:tabs>
        <w:ind w:left="2814" w:hanging="1080"/>
      </w:pPr>
      <w:rPr>
        <w:rFonts w:hint="default"/>
      </w:rPr>
    </w:lvl>
    <w:lvl w:ilvl="4">
      <w:start w:val="1"/>
      <w:numFmt w:val="decimal"/>
      <w:lvlText w:val="%1.%2.%3.%4.%5"/>
      <w:lvlJc w:val="left"/>
      <w:pPr>
        <w:tabs>
          <w:tab w:val="num" w:pos="3534"/>
        </w:tabs>
        <w:ind w:left="3534" w:hanging="1080"/>
      </w:pPr>
      <w:rPr>
        <w:rFonts w:hint="default"/>
      </w:rPr>
    </w:lvl>
    <w:lvl w:ilvl="5">
      <w:start w:val="1"/>
      <w:numFmt w:val="decimal"/>
      <w:lvlText w:val="%1.%2.%3.%4.%5.%6"/>
      <w:lvlJc w:val="left"/>
      <w:pPr>
        <w:tabs>
          <w:tab w:val="num" w:pos="4614"/>
        </w:tabs>
        <w:ind w:left="4614" w:hanging="1440"/>
      </w:pPr>
      <w:rPr>
        <w:rFonts w:hint="default"/>
      </w:rPr>
    </w:lvl>
    <w:lvl w:ilvl="6">
      <w:start w:val="1"/>
      <w:numFmt w:val="decimal"/>
      <w:lvlText w:val="%1.%2.%3.%4.%5.%6.%7"/>
      <w:lvlJc w:val="left"/>
      <w:pPr>
        <w:tabs>
          <w:tab w:val="num" w:pos="5334"/>
        </w:tabs>
        <w:ind w:left="5334" w:hanging="1440"/>
      </w:pPr>
      <w:rPr>
        <w:rFonts w:hint="default"/>
      </w:rPr>
    </w:lvl>
    <w:lvl w:ilvl="7">
      <w:start w:val="1"/>
      <w:numFmt w:val="decimal"/>
      <w:lvlText w:val="%1.%2.%3.%4.%5.%6.%7.%8"/>
      <w:lvlJc w:val="left"/>
      <w:pPr>
        <w:tabs>
          <w:tab w:val="num" w:pos="6414"/>
        </w:tabs>
        <w:ind w:left="6414" w:hanging="1800"/>
      </w:pPr>
      <w:rPr>
        <w:rFonts w:hint="default"/>
      </w:rPr>
    </w:lvl>
    <w:lvl w:ilvl="8">
      <w:start w:val="1"/>
      <w:numFmt w:val="decimal"/>
      <w:lvlText w:val="%1.%2.%3.%4.%5.%6.%7.%8.%9"/>
      <w:lvlJc w:val="left"/>
      <w:pPr>
        <w:tabs>
          <w:tab w:val="num" w:pos="7494"/>
        </w:tabs>
        <w:ind w:left="7494" w:hanging="2160"/>
      </w:pPr>
      <w:rPr>
        <w:rFonts w:hint="default"/>
      </w:rPr>
    </w:lvl>
  </w:abstractNum>
  <w:abstractNum w:abstractNumId="36" w15:restartNumberingAfterBreak="0">
    <w:nsid w:val="7E3F1208"/>
    <w:multiLevelType w:val="hybridMultilevel"/>
    <w:tmpl w:val="E2BA9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1C337A"/>
    <w:multiLevelType w:val="hybridMultilevel"/>
    <w:tmpl w:val="00BED84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326238">
    <w:abstractNumId w:val="16"/>
  </w:num>
  <w:num w:numId="2" w16cid:durableId="941449275">
    <w:abstractNumId w:val="24"/>
  </w:num>
  <w:num w:numId="3" w16cid:durableId="1608077441">
    <w:abstractNumId w:val="21"/>
  </w:num>
  <w:num w:numId="4" w16cid:durableId="487602130">
    <w:abstractNumId w:val="10"/>
  </w:num>
  <w:num w:numId="5" w16cid:durableId="1630866352">
    <w:abstractNumId w:val="31"/>
  </w:num>
  <w:num w:numId="6" w16cid:durableId="259921841">
    <w:abstractNumId w:val="1"/>
  </w:num>
  <w:num w:numId="7" w16cid:durableId="97988670">
    <w:abstractNumId w:val="14"/>
  </w:num>
  <w:num w:numId="8" w16cid:durableId="1338338572">
    <w:abstractNumId w:val="3"/>
  </w:num>
  <w:num w:numId="9" w16cid:durableId="215750747">
    <w:abstractNumId w:val="32"/>
  </w:num>
  <w:num w:numId="10" w16cid:durableId="484512878">
    <w:abstractNumId w:val="30"/>
  </w:num>
  <w:num w:numId="11" w16cid:durableId="1053963468">
    <w:abstractNumId w:val="27"/>
  </w:num>
  <w:num w:numId="12" w16cid:durableId="1987470973">
    <w:abstractNumId w:val="5"/>
  </w:num>
  <w:num w:numId="13" w16cid:durableId="742487986">
    <w:abstractNumId w:val="0"/>
  </w:num>
  <w:num w:numId="14" w16cid:durableId="452141796">
    <w:abstractNumId w:val="28"/>
  </w:num>
  <w:num w:numId="15" w16cid:durableId="1884322972">
    <w:abstractNumId w:val="11"/>
  </w:num>
  <w:num w:numId="16" w16cid:durableId="391268275">
    <w:abstractNumId w:val="2"/>
  </w:num>
  <w:num w:numId="17" w16cid:durableId="1297492101">
    <w:abstractNumId w:val="19"/>
  </w:num>
  <w:num w:numId="18" w16cid:durableId="245263086">
    <w:abstractNumId w:val="35"/>
  </w:num>
  <w:num w:numId="19" w16cid:durableId="1238394123">
    <w:abstractNumId w:val="15"/>
  </w:num>
  <w:num w:numId="20" w16cid:durableId="370225893">
    <w:abstractNumId w:val="26"/>
  </w:num>
  <w:num w:numId="21" w16cid:durableId="690454116">
    <w:abstractNumId w:val="18"/>
  </w:num>
  <w:num w:numId="22" w16cid:durableId="369188173">
    <w:abstractNumId w:val="12"/>
  </w:num>
  <w:num w:numId="23" w16cid:durableId="1544322631">
    <w:abstractNumId w:val="4"/>
  </w:num>
  <w:num w:numId="24" w16cid:durableId="1281303093">
    <w:abstractNumId w:val="6"/>
  </w:num>
  <w:num w:numId="25" w16cid:durableId="624778528">
    <w:abstractNumId w:val="25"/>
  </w:num>
  <w:num w:numId="26" w16cid:durableId="1330788407">
    <w:abstractNumId w:val="33"/>
  </w:num>
  <w:num w:numId="27" w16cid:durableId="472211614">
    <w:abstractNumId w:val="7"/>
  </w:num>
  <w:num w:numId="28" w16cid:durableId="89590885">
    <w:abstractNumId w:val="23"/>
  </w:num>
  <w:num w:numId="29" w16cid:durableId="884485180">
    <w:abstractNumId w:val="29"/>
  </w:num>
  <w:num w:numId="30" w16cid:durableId="958530783">
    <w:abstractNumId w:val="36"/>
  </w:num>
  <w:num w:numId="31" w16cid:durableId="408619338">
    <w:abstractNumId w:val="20"/>
  </w:num>
  <w:num w:numId="32" w16cid:durableId="308436067">
    <w:abstractNumId w:val="13"/>
  </w:num>
  <w:num w:numId="33" w16cid:durableId="649361442">
    <w:abstractNumId w:val="37"/>
  </w:num>
  <w:num w:numId="34" w16cid:durableId="1454904554">
    <w:abstractNumId w:val="22"/>
  </w:num>
  <w:num w:numId="35" w16cid:durableId="1154177663">
    <w:abstractNumId w:val="34"/>
  </w:num>
  <w:num w:numId="36" w16cid:durableId="2051539276">
    <w:abstractNumId w:val="8"/>
  </w:num>
  <w:num w:numId="37" w16cid:durableId="1344160734">
    <w:abstractNumId w:val="9"/>
  </w:num>
  <w:num w:numId="38" w16cid:durableId="1105891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1E"/>
    <w:rsid w:val="0004120C"/>
    <w:rsid w:val="000539D5"/>
    <w:rsid w:val="00061D60"/>
    <w:rsid w:val="00095DE0"/>
    <w:rsid w:val="000A0836"/>
    <w:rsid w:val="000C158A"/>
    <w:rsid w:val="000C3804"/>
    <w:rsid w:val="000D585D"/>
    <w:rsid w:val="000D77FA"/>
    <w:rsid w:val="000E17ED"/>
    <w:rsid w:val="00102C84"/>
    <w:rsid w:val="00121D52"/>
    <w:rsid w:val="00151BAE"/>
    <w:rsid w:val="00155FEC"/>
    <w:rsid w:val="001A2815"/>
    <w:rsid w:val="001A4FAC"/>
    <w:rsid w:val="001B3420"/>
    <w:rsid w:val="001C198A"/>
    <w:rsid w:val="001C739F"/>
    <w:rsid w:val="001D45A7"/>
    <w:rsid w:val="001E58E8"/>
    <w:rsid w:val="001F59E5"/>
    <w:rsid w:val="00204584"/>
    <w:rsid w:val="00206CA5"/>
    <w:rsid w:val="002229AC"/>
    <w:rsid w:val="002253CD"/>
    <w:rsid w:val="00241E43"/>
    <w:rsid w:val="002425D1"/>
    <w:rsid w:val="0025653F"/>
    <w:rsid w:val="002657DF"/>
    <w:rsid w:val="00274999"/>
    <w:rsid w:val="00292A04"/>
    <w:rsid w:val="002B3A7B"/>
    <w:rsid w:val="002C499E"/>
    <w:rsid w:val="002E46DE"/>
    <w:rsid w:val="002F3522"/>
    <w:rsid w:val="003046AD"/>
    <w:rsid w:val="00343CE2"/>
    <w:rsid w:val="0034401B"/>
    <w:rsid w:val="00347D08"/>
    <w:rsid w:val="003A0771"/>
    <w:rsid w:val="003A5327"/>
    <w:rsid w:val="003A712C"/>
    <w:rsid w:val="003B1F0E"/>
    <w:rsid w:val="003C7BA3"/>
    <w:rsid w:val="003E4A24"/>
    <w:rsid w:val="003E66C5"/>
    <w:rsid w:val="003F4D8A"/>
    <w:rsid w:val="0040558D"/>
    <w:rsid w:val="004067D5"/>
    <w:rsid w:val="00435AA8"/>
    <w:rsid w:val="0044417D"/>
    <w:rsid w:val="00462BF3"/>
    <w:rsid w:val="004916E3"/>
    <w:rsid w:val="0049609F"/>
    <w:rsid w:val="004A5BFF"/>
    <w:rsid w:val="004B05FD"/>
    <w:rsid w:val="004D562F"/>
    <w:rsid w:val="00516AA3"/>
    <w:rsid w:val="00543DD2"/>
    <w:rsid w:val="005615DB"/>
    <w:rsid w:val="005618F8"/>
    <w:rsid w:val="0056489E"/>
    <w:rsid w:val="005D076D"/>
    <w:rsid w:val="005E4D16"/>
    <w:rsid w:val="00600750"/>
    <w:rsid w:val="00610B86"/>
    <w:rsid w:val="00617AC7"/>
    <w:rsid w:val="006360BB"/>
    <w:rsid w:val="00646581"/>
    <w:rsid w:val="00682F48"/>
    <w:rsid w:val="006852BB"/>
    <w:rsid w:val="00686CAC"/>
    <w:rsid w:val="00690222"/>
    <w:rsid w:val="006978B7"/>
    <w:rsid w:val="006C5DB1"/>
    <w:rsid w:val="006D5000"/>
    <w:rsid w:val="006E0130"/>
    <w:rsid w:val="006E28DB"/>
    <w:rsid w:val="006F23A7"/>
    <w:rsid w:val="006F4A63"/>
    <w:rsid w:val="007177F6"/>
    <w:rsid w:val="00717C6C"/>
    <w:rsid w:val="00727474"/>
    <w:rsid w:val="00735B23"/>
    <w:rsid w:val="00741015"/>
    <w:rsid w:val="00753F18"/>
    <w:rsid w:val="00755247"/>
    <w:rsid w:val="00765220"/>
    <w:rsid w:val="00770D16"/>
    <w:rsid w:val="007B2AC3"/>
    <w:rsid w:val="007B3AA7"/>
    <w:rsid w:val="007B6487"/>
    <w:rsid w:val="007F02D0"/>
    <w:rsid w:val="00802F37"/>
    <w:rsid w:val="008258AF"/>
    <w:rsid w:val="00836E97"/>
    <w:rsid w:val="00873739"/>
    <w:rsid w:val="008777C5"/>
    <w:rsid w:val="008A3C99"/>
    <w:rsid w:val="008A46BE"/>
    <w:rsid w:val="008B2B4A"/>
    <w:rsid w:val="008C07CA"/>
    <w:rsid w:val="008C251F"/>
    <w:rsid w:val="00905B08"/>
    <w:rsid w:val="00907F76"/>
    <w:rsid w:val="00910CF5"/>
    <w:rsid w:val="00914ED9"/>
    <w:rsid w:val="00926B58"/>
    <w:rsid w:val="0093638F"/>
    <w:rsid w:val="00951119"/>
    <w:rsid w:val="009517F2"/>
    <w:rsid w:val="009634AB"/>
    <w:rsid w:val="009729F8"/>
    <w:rsid w:val="00984DD8"/>
    <w:rsid w:val="00993EC7"/>
    <w:rsid w:val="009B726A"/>
    <w:rsid w:val="009D17E1"/>
    <w:rsid w:val="00A004E5"/>
    <w:rsid w:val="00A03EEA"/>
    <w:rsid w:val="00A06D9C"/>
    <w:rsid w:val="00A22CF3"/>
    <w:rsid w:val="00A455CF"/>
    <w:rsid w:val="00A61B8C"/>
    <w:rsid w:val="00A7150C"/>
    <w:rsid w:val="00A71A5C"/>
    <w:rsid w:val="00A71B5D"/>
    <w:rsid w:val="00AA269C"/>
    <w:rsid w:val="00AE1183"/>
    <w:rsid w:val="00AE2F96"/>
    <w:rsid w:val="00AE3395"/>
    <w:rsid w:val="00AE58FB"/>
    <w:rsid w:val="00B14B8E"/>
    <w:rsid w:val="00B17E44"/>
    <w:rsid w:val="00B57D69"/>
    <w:rsid w:val="00B72820"/>
    <w:rsid w:val="00BA06C2"/>
    <w:rsid w:val="00BA145E"/>
    <w:rsid w:val="00BA3656"/>
    <w:rsid w:val="00BB2228"/>
    <w:rsid w:val="00BD7804"/>
    <w:rsid w:val="00BF336C"/>
    <w:rsid w:val="00BF630E"/>
    <w:rsid w:val="00BF68F9"/>
    <w:rsid w:val="00C01597"/>
    <w:rsid w:val="00C33860"/>
    <w:rsid w:val="00C41CF3"/>
    <w:rsid w:val="00C43ED8"/>
    <w:rsid w:val="00C67F80"/>
    <w:rsid w:val="00C7052F"/>
    <w:rsid w:val="00C73917"/>
    <w:rsid w:val="00C7691E"/>
    <w:rsid w:val="00C80943"/>
    <w:rsid w:val="00C81309"/>
    <w:rsid w:val="00C9563F"/>
    <w:rsid w:val="00CA424F"/>
    <w:rsid w:val="00CA5020"/>
    <w:rsid w:val="00CA6762"/>
    <w:rsid w:val="00CB09BB"/>
    <w:rsid w:val="00CC0787"/>
    <w:rsid w:val="00CC2130"/>
    <w:rsid w:val="00CC419F"/>
    <w:rsid w:val="00CE23CB"/>
    <w:rsid w:val="00CE51FB"/>
    <w:rsid w:val="00CF157F"/>
    <w:rsid w:val="00D16C7B"/>
    <w:rsid w:val="00D22AC5"/>
    <w:rsid w:val="00D3108B"/>
    <w:rsid w:val="00D3455F"/>
    <w:rsid w:val="00D57AFC"/>
    <w:rsid w:val="00DB1BE2"/>
    <w:rsid w:val="00DD1E80"/>
    <w:rsid w:val="00DD62D6"/>
    <w:rsid w:val="00DE18F3"/>
    <w:rsid w:val="00E03A1E"/>
    <w:rsid w:val="00E105A1"/>
    <w:rsid w:val="00E21B45"/>
    <w:rsid w:val="00E23049"/>
    <w:rsid w:val="00E44907"/>
    <w:rsid w:val="00E565D9"/>
    <w:rsid w:val="00E95A07"/>
    <w:rsid w:val="00E95B0F"/>
    <w:rsid w:val="00E96DF2"/>
    <w:rsid w:val="00EA3CF8"/>
    <w:rsid w:val="00EE1E41"/>
    <w:rsid w:val="00F24B64"/>
    <w:rsid w:val="00F3118E"/>
    <w:rsid w:val="00F31E89"/>
    <w:rsid w:val="00F511D8"/>
    <w:rsid w:val="00F5172B"/>
    <w:rsid w:val="00F57BB0"/>
    <w:rsid w:val="00FB3C38"/>
    <w:rsid w:val="00FC5064"/>
    <w:rsid w:val="00FC59A5"/>
    <w:rsid w:val="00FD4E9C"/>
    <w:rsid w:val="00FF0125"/>
    <w:rsid w:val="00FF65EF"/>
    <w:rsid w:val="020D7CE3"/>
    <w:rsid w:val="10A9CE0C"/>
    <w:rsid w:val="149CB1BE"/>
    <w:rsid w:val="18F729CE"/>
    <w:rsid w:val="1F5AACA8"/>
    <w:rsid w:val="2C54281A"/>
    <w:rsid w:val="4ECF07F0"/>
    <w:rsid w:val="67469B35"/>
    <w:rsid w:val="6D81D5A3"/>
    <w:rsid w:val="73B3A485"/>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F1E3BB"/>
  <w15:docId w15:val="{0E0A26DF-3278-4CC5-88BB-4397D755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51F"/>
    <w:rPr>
      <w:rFonts w:ascii="Century Gothic" w:hAnsi="Century Gothic"/>
      <w:sz w:val="22"/>
      <w:lang w:eastAsia="en-US"/>
    </w:rPr>
  </w:style>
  <w:style w:type="paragraph" w:styleId="Heading1">
    <w:name w:val="heading 1"/>
    <w:basedOn w:val="Normal"/>
    <w:next w:val="Normal"/>
    <w:qFormat/>
    <w:rsid w:val="008C251F"/>
    <w:pPr>
      <w:keepNext/>
      <w:tabs>
        <w:tab w:val="left" w:pos="1800"/>
        <w:tab w:val="left" w:pos="7380"/>
        <w:tab w:val="left" w:pos="8460"/>
      </w:tabs>
      <w:outlineLvl w:val="0"/>
    </w:pPr>
    <w:rPr>
      <w:b/>
      <w:sz w:val="18"/>
      <w:lang w:val="en-US"/>
    </w:rPr>
  </w:style>
  <w:style w:type="paragraph" w:styleId="Heading2">
    <w:name w:val="heading 2"/>
    <w:basedOn w:val="Normal"/>
    <w:next w:val="Normal"/>
    <w:qFormat/>
    <w:rsid w:val="008C251F"/>
    <w:pPr>
      <w:keepNext/>
      <w:jc w:val="center"/>
      <w:outlineLvl w:val="1"/>
    </w:pPr>
    <w:rPr>
      <w:rFonts w:ascii="Times New Roman" w:hAnsi="Times New Roman"/>
      <w:b/>
      <w:sz w:val="18"/>
      <w:lang w:val="en-US"/>
    </w:rPr>
  </w:style>
  <w:style w:type="paragraph" w:styleId="Heading3">
    <w:name w:val="heading 3"/>
    <w:basedOn w:val="Normal"/>
    <w:next w:val="Normal"/>
    <w:qFormat/>
    <w:rsid w:val="008C251F"/>
    <w:pPr>
      <w:keepNext/>
      <w:tabs>
        <w:tab w:val="left" w:pos="2160"/>
        <w:tab w:val="left" w:pos="3330"/>
      </w:tabs>
      <w:outlineLvl w:val="2"/>
    </w:pPr>
    <w:rPr>
      <w:rFonts w:ascii="MERCYtype" w:hAnsi="MERCYtype"/>
      <w:b/>
      <w:sz w:val="16"/>
      <w:lang w:val="en-US"/>
    </w:rPr>
  </w:style>
  <w:style w:type="paragraph" w:styleId="Heading4">
    <w:name w:val="heading 4"/>
    <w:basedOn w:val="Normal"/>
    <w:next w:val="Normal"/>
    <w:qFormat/>
    <w:rsid w:val="008C251F"/>
    <w:pPr>
      <w:keepNext/>
      <w:tabs>
        <w:tab w:val="left" w:pos="2160"/>
        <w:tab w:val="left" w:pos="3240"/>
      </w:tabs>
      <w:ind w:left="3240" w:hanging="3240"/>
      <w:outlineLvl w:val="3"/>
    </w:pPr>
    <w:rPr>
      <w:rFonts w:ascii="MERCYtype" w:hAnsi="MERCYtype"/>
      <w:b/>
      <w:sz w:val="16"/>
      <w:lang w:val="en-US"/>
    </w:rPr>
  </w:style>
  <w:style w:type="paragraph" w:styleId="Heading5">
    <w:name w:val="heading 5"/>
    <w:basedOn w:val="Normal"/>
    <w:next w:val="Normal"/>
    <w:qFormat/>
    <w:rsid w:val="008C251F"/>
    <w:pPr>
      <w:keepNext/>
      <w:tabs>
        <w:tab w:val="left" w:pos="1296"/>
      </w:tabs>
      <w:ind w:left="2160" w:hanging="2160"/>
      <w:outlineLvl w:val="4"/>
    </w:pPr>
    <w:rPr>
      <w:rFonts w:ascii="MERCYtype" w:hAnsi="MERCYtype"/>
      <w:b/>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251F"/>
    <w:pPr>
      <w:tabs>
        <w:tab w:val="center" w:pos="4153"/>
        <w:tab w:val="right" w:pos="8306"/>
      </w:tabs>
    </w:pPr>
  </w:style>
  <w:style w:type="paragraph" w:styleId="Footer">
    <w:name w:val="footer"/>
    <w:basedOn w:val="Normal"/>
    <w:link w:val="FooterChar"/>
    <w:uiPriority w:val="99"/>
    <w:rsid w:val="008C251F"/>
    <w:pPr>
      <w:tabs>
        <w:tab w:val="center" w:pos="4153"/>
        <w:tab w:val="right" w:pos="8306"/>
      </w:tabs>
    </w:pPr>
  </w:style>
  <w:style w:type="character" w:styleId="PageNumber">
    <w:name w:val="page number"/>
    <w:basedOn w:val="DefaultParagraphFont"/>
    <w:rsid w:val="008C251F"/>
  </w:style>
  <w:style w:type="paragraph" w:styleId="BodyTextIndent2">
    <w:name w:val="Body Text Indent 2"/>
    <w:basedOn w:val="Normal"/>
    <w:rsid w:val="008C251F"/>
    <w:pPr>
      <w:ind w:left="720"/>
    </w:pPr>
  </w:style>
  <w:style w:type="paragraph" w:styleId="BodyText">
    <w:name w:val="Body Text"/>
    <w:basedOn w:val="Normal"/>
    <w:rsid w:val="008C251F"/>
    <w:pPr>
      <w:tabs>
        <w:tab w:val="left" w:pos="3119"/>
      </w:tabs>
      <w:spacing w:line="320" w:lineRule="atLeast"/>
    </w:pPr>
    <w:rPr>
      <w:rFonts w:ascii="Arial" w:hAnsi="Arial"/>
      <w:snapToGrid w:val="0"/>
      <w:color w:val="000000"/>
      <w:sz w:val="24"/>
    </w:rPr>
  </w:style>
  <w:style w:type="paragraph" w:styleId="BodyTextIndent3">
    <w:name w:val="Body Text Indent 3"/>
    <w:basedOn w:val="Normal"/>
    <w:rsid w:val="008C251F"/>
    <w:pPr>
      <w:spacing w:line="240" w:lineRule="atLeast"/>
      <w:ind w:left="1080"/>
      <w:jc w:val="both"/>
    </w:pPr>
    <w:rPr>
      <w:snapToGrid w:val="0"/>
      <w:color w:val="000000"/>
    </w:rPr>
  </w:style>
  <w:style w:type="paragraph" w:styleId="BodyText2">
    <w:name w:val="Body Text 2"/>
    <w:basedOn w:val="Normal"/>
    <w:rsid w:val="008C251F"/>
    <w:pPr>
      <w:spacing w:line="240" w:lineRule="atLeast"/>
      <w:jc w:val="both"/>
    </w:pPr>
    <w:rPr>
      <w:rFonts w:ascii="Arial" w:hAnsi="Arial"/>
      <w:snapToGrid w:val="0"/>
      <w:color w:val="000000"/>
      <w:sz w:val="24"/>
    </w:rPr>
  </w:style>
  <w:style w:type="paragraph" w:styleId="BodyText3">
    <w:name w:val="Body Text 3"/>
    <w:basedOn w:val="Normal"/>
    <w:rsid w:val="008C251F"/>
    <w:pPr>
      <w:jc w:val="both"/>
    </w:pPr>
  </w:style>
  <w:style w:type="paragraph" w:styleId="BodyTextIndent">
    <w:name w:val="Body Text Indent"/>
    <w:basedOn w:val="Normal"/>
    <w:rsid w:val="008C251F"/>
    <w:pPr>
      <w:spacing w:before="120"/>
      <w:ind w:left="142" w:hanging="567"/>
    </w:pPr>
  </w:style>
  <w:style w:type="table" w:styleId="TableGrid">
    <w:name w:val="Table Grid"/>
    <w:basedOn w:val="TableNormal"/>
    <w:rsid w:val="00DB1B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DB1BE2"/>
    <w:rPr>
      <w:rFonts w:ascii="Century Gothic" w:hAnsi="Century Gothic"/>
      <w:sz w:val="22"/>
      <w:lang w:val="en-AU"/>
    </w:rPr>
  </w:style>
  <w:style w:type="paragraph" w:styleId="ListParagraph">
    <w:name w:val="List Paragraph"/>
    <w:basedOn w:val="Normal"/>
    <w:uiPriority w:val="34"/>
    <w:qFormat/>
    <w:rsid w:val="00C73917"/>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C73917"/>
    <w:rPr>
      <w:rFonts w:ascii="Tahoma" w:hAnsi="Tahoma" w:cs="Tahoma"/>
      <w:sz w:val="16"/>
      <w:szCs w:val="16"/>
    </w:rPr>
  </w:style>
  <w:style w:type="character" w:customStyle="1" w:styleId="BalloonTextChar">
    <w:name w:val="Balloon Text Char"/>
    <w:basedOn w:val="DefaultParagraphFont"/>
    <w:link w:val="BalloonText"/>
    <w:uiPriority w:val="99"/>
    <w:semiHidden/>
    <w:rsid w:val="00C73917"/>
    <w:rPr>
      <w:rFonts w:ascii="Tahoma" w:hAnsi="Tahoma" w:cs="Tahoma"/>
      <w:sz w:val="16"/>
      <w:szCs w:val="16"/>
      <w:lang w:eastAsia="en-US"/>
    </w:rPr>
  </w:style>
  <w:style w:type="character" w:styleId="Hyperlink">
    <w:name w:val="Hyperlink"/>
    <w:basedOn w:val="DefaultParagraphFont"/>
    <w:uiPriority w:val="99"/>
    <w:unhideWhenUsed/>
    <w:rsid w:val="003E4A24"/>
    <w:rPr>
      <w:color w:val="0000FF" w:themeColor="hyperlink"/>
      <w:u w:val="single"/>
    </w:rPr>
  </w:style>
  <w:style w:type="paragraph" w:customStyle="1" w:styleId="Default">
    <w:name w:val="Default"/>
    <w:rsid w:val="00836E97"/>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AE1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forg.sharepoint.com/sites/ACCF_Operations_and_Admin_Team/Shared%20Documents/General/ACCF%20POLICIES/2-%20Board%20%26%20Governance/Governance/G-005%20Whistleblower%20policy.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3D4B8809745D478947362C12A7C759" ma:contentTypeVersion="16" ma:contentTypeDescription="Create a new document." ma:contentTypeScope="" ma:versionID="bd62310af545e16341ea311b014e5401">
  <xsd:schema xmlns:xsd="http://www.w3.org/2001/XMLSchema" xmlns:xs="http://www.w3.org/2001/XMLSchema" xmlns:p="http://schemas.microsoft.com/office/2006/metadata/properties" xmlns:ns2="622053ab-708b-4ba9-926c-64000ec66f4e" xmlns:ns3="cbfb15b0-e55c-4799-b8fb-4fa0e3e35dfa" targetNamespace="http://schemas.microsoft.com/office/2006/metadata/properties" ma:root="true" ma:fieldsID="1cbc687226acfb6c514fa0bfe596f582" ns2:_="" ns3:_="">
    <xsd:import namespace="622053ab-708b-4ba9-926c-64000ec66f4e"/>
    <xsd:import namespace="cbfb15b0-e55c-4799-b8fb-4fa0e3e35d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053ab-708b-4ba9-926c-64000ec66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8799f-ebcf-4758-818e-db8bce5979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fb15b0-e55c-4799-b8fb-4fa0e3e35d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17606b-b044-4ca6-8646-564dc6682b0b}" ma:internalName="TaxCatchAll" ma:showField="CatchAllData" ma:web="cbfb15b0-e55c-4799-b8fb-4fa0e3e35d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fb15b0-e55c-4799-b8fb-4fa0e3e35dfa" xsi:nil="true"/>
    <lcf76f155ced4ddcb4097134ff3c332f xmlns="622053ab-708b-4ba9-926c-64000ec66f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8AEEB4-5840-4F7E-A72D-CE9695FCCF28}">
  <ds:schemaRefs>
    <ds:schemaRef ds:uri="http://schemas.openxmlformats.org/officeDocument/2006/bibliography"/>
  </ds:schemaRefs>
</ds:datastoreItem>
</file>

<file path=customXml/itemProps2.xml><?xml version="1.0" encoding="utf-8"?>
<ds:datastoreItem xmlns:ds="http://schemas.openxmlformats.org/officeDocument/2006/customXml" ds:itemID="{2DB35791-9AB6-4FE2-B09C-937973230D01}">
  <ds:schemaRefs>
    <ds:schemaRef ds:uri="http://schemas.microsoft.com/sharepoint/v3/contenttype/forms"/>
  </ds:schemaRefs>
</ds:datastoreItem>
</file>

<file path=customXml/itemProps3.xml><?xml version="1.0" encoding="utf-8"?>
<ds:datastoreItem xmlns:ds="http://schemas.openxmlformats.org/officeDocument/2006/customXml" ds:itemID="{4FFA1947-46D1-4AA2-9AF1-9B9B8CB4090D}"/>
</file>

<file path=customXml/itemProps4.xml><?xml version="1.0" encoding="utf-8"?>
<ds:datastoreItem xmlns:ds="http://schemas.openxmlformats.org/officeDocument/2006/customXml" ds:itemID="{194B29C5-0404-49B7-A430-122D9A515608}">
  <ds:schemaRefs>
    <ds:schemaRef ds:uri="622053ab-708b-4ba9-926c-64000ec66f4e"/>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cbfb15b0-e55c-4799-b8fb-4fa0e3e35df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8195</Characters>
  <Application>Microsoft Office Word</Application>
  <DocSecurity>0</DocSecurity>
  <Lines>68</Lines>
  <Paragraphs>19</Paragraphs>
  <ScaleCrop>false</ScaleCrop>
  <Company>OEM Preinstall</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dc:title>
  <dc:subject/>
  <dc:creator>ACCF National Volunteer Manager</dc:creator>
  <cp:keywords/>
  <cp:lastModifiedBy>Barb Tasker</cp:lastModifiedBy>
  <cp:revision>2</cp:revision>
  <cp:lastPrinted>2019-12-20T23:47:00Z</cp:lastPrinted>
  <dcterms:created xsi:type="dcterms:W3CDTF">2023-06-01T02:17:00Z</dcterms:created>
  <dcterms:modified xsi:type="dcterms:W3CDTF">2023-06-01T02:17:00Z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0x0101001C3D4B8809745D478947362C12A7C759</vt:lpwstr>
  </property>
  <property fmtid="{D5CDD505-2E9C-101B-9397-08002B2CF9AE}" pid="3" name="Order">
    <vt:r8>22400</vt:r8>
  </property>
  <property fmtid="{D5CDD505-2E9C-101B-9397-08002B2CF9AE}" pid="4" name="MediaServiceImageTags">
    <vt:lpwstr/>
  </property>
</Properties>
</file>