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4981" w14:textId="77777777" w:rsidR="00E6758B" w:rsidRPr="00863A29" w:rsidRDefault="00E6758B" w:rsidP="00E6758B">
      <w:pPr>
        <w:pStyle w:val="NoSpacing"/>
        <w:jc w:val="right"/>
        <w:rPr>
          <w:rFonts w:cs="Calibri"/>
          <w:b/>
        </w:rPr>
      </w:pPr>
      <w:r w:rsidRPr="00863A29">
        <w:rPr>
          <w:rFonts w:cs="Calibri"/>
          <w:b/>
        </w:rPr>
        <w:t>MEDIA RELEASE</w:t>
      </w:r>
    </w:p>
    <w:p w14:paraId="7BB94982" w14:textId="4FF61670" w:rsidR="00E6758B" w:rsidRPr="00863A29" w:rsidRDefault="00F477C5" w:rsidP="00E6758B">
      <w:pPr>
        <w:pStyle w:val="NoSpacing"/>
        <w:rPr>
          <w:rFonts w:cs="Calibri"/>
          <w:b/>
        </w:rPr>
      </w:pPr>
      <w:r>
        <w:rPr>
          <w:rFonts w:cs="Calibri"/>
          <w:b/>
        </w:rPr>
        <w:t>November 2024</w:t>
      </w:r>
    </w:p>
    <w:p w14:paraId="7BB94983" w14:textId="77777777" w:rsidR="00E6758B" w:rsidRPr="00863A29" w:rsidRDefault="00E6758B" w:rsidP="00E6758B">
      <w:pPr>
        <w:pStyle w:val="NoSpacing"/>
        <w:jc w:val="right"/>
        <w:rPr>
          <w:rFonts w:cs="Calibri"/>
          <w:b/>
        </w:rPr>
      </w:pPr>
      <w:r w:rsidRPr="00863A29">
        <w:rPr>
          <w:rFonts w:cs="Calibri"/>
          <w:b/>
        </w:rPr>
        <w:t xml:space="preserve">FOR IMMEDIATE RELEASE </w:t>
      </w:r>
    </w:p>
    <w:p w14:paraId="7BB94985" w14:textId="2F1F7167" w:rsidR="001C7A6D" w:rsidRPr="00863A29" w:rsidRDefault="001C7A6D" w:rsidP="00F477C5">
      <w:pPr>
        <w:pStyle w:val="Heading1"/>
        <w:rPr>
          <w:rFonts w:ascii="Calibri" w:hAnsi="Calibri" w:cs="Calibri"/>
          <w:sz w:val="20"/>
        </w:rPr>
      </w:pPr>
    </w:p>
    <w:p w14:paraId="7BB94986" w14:textId="77777777" w:rsidR="00D61A88" w:rsidRPr="00863A29" w:rsidRDefault="00D61A88" w:rsidP="00D61A88">
      <w:pPr>
        <w:rPr>
          <w:rFonts w:ascii="Calibri" w:hAnsi="Calibri" w:cs="Calibri"/>
        </w:rPr>
      </w:pPr>
    </w:p>
    <w:p w14:paraId="3F66D14B" w14:textId="2691E8BA" w:rsidR="00472919" w:rsidRPr="00762E9E" w:rsidRDefault="00BA6A44" w:rsidP="00472919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AU"/>
        </w:rPr>
      </w:pPr>
      <w:r w:rsidRPr="00762E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Your Choice Can Prevent </w:t>
      </w:r>
      <w:r w:rsidR="00472919" w:rsidRPr="00762E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Cervical Cancer </w:t>
      </w:r>
      <w:r w:rsidR="00F477C5" w:rsidRPr="00762E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- </w:t>
      </w:r>
      <w:r w:rsidR="00472919" w:rsidRPr="00762E9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Awareness Week (10-16 Nov 2024)  </w:t>
      </w:r>
    </w:p>
    <w:p w14:paraId="6678105F" w14:textId="185C3283" w:rsidR="00472919" w:rsidRPr="00762E9E" w:rsidRDefault="000C18B6" w:rsidP="00472919">
      <w:pPr>
        <w:shd w:val="clear" w:color="auto" w:fill="FFFFFF"/>
        <w:spacing w:before="120" w:after="120"/>
        <w:rPr>
          <w:rFonts w:ascii="Calibri" w:hAnsi="Calibri" w:cs="Calibri"/>
          <w:color w:val="000000" w:themeColor="text1"/>
          <w:spacing w:val="5"/>
          <w:lang w:eastAsia="en-AU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Cervical cancer is a 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>preventable cancer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that is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still causing 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>women</w:t>
      </w:r>
      <w:r w:rsidR="00CA28B6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to </w:t>
      </w:r>
      <w:r w:rsidR="00AB0817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suffer and 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>die prematurely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and m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>any women</w:t>
      </w:r>
      <w:r w:rsidR="00AB0817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either aren’t aware that it’s preventable or they </w:t>
      </w:r>
      <w:r w:rsidR="0041384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are 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>choos</w:t>
      </w:r>
      <w:r w:rsidR="0041384D" w:rsidRPr="00762E9E">
        <w:rPr>
          <w:rFonts w:ascii="Calibri" w:hAnsi="Calibri" w:cs="Calibri"/>
          <w:color w:val="000000" w:themeColor="text1"/>
          <w:spacing w:val="5"/>
          <w:lang w:eastAsia="en-AU"/>
        </w:rPr>
        <w:t>ing</w:t>
      </w:r>
      <w:r w:rsidR="00F477C5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not </w:t>
      </w:r>
      <w:r w:rsidR="00CA28B6" w:rsidRPr="00762E9E">
        <w:rPr>
          <w:rFonts w:ascii="Calibri" w:hAnsi="Calibri" w:cs="Calibri"/>
          <w:color w:val="000000" w:themeColor="text1"/>
          <w:spacing w:val="5"/>
          <w:lang w:eastAsia="en-AU"/>
        </w:rPr>
        <w:t>to act.</w:t>
      </w:r>
    </w:p>
    <w:p w14:paraId="2718FC75" w14:textId="6F8FC976" w:rsidR="00472919" w:rsidRPr="00762E9E" w:rsidRDefault="00CA28B6" w:rsidP="00472919">
      <w:pPr>
        <w:shd w:val="clear" w:color="auto" w:fill="FFFFFF"/>
        <w:spacing w:before="120" w:after="120"/>
        <w:rPr>
          <w:rFonts w:ascii="Calibri" w:hAnsi="Calibri" w:cs="Calibri"/>
          <w:color w:val="000000" w:themeColor="text1"/>
          <w:spacing w:val="5"/>
          <w:lang w:eastAsia="en-AU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Australian women have </w:t>
      </w:r>
      <w:r w:rsidR="000C18B6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more 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choices </w:t>
      </w:r>
      <w:r w:rsidR="00762E9E" w:rsidRPr="00762E9E">
        <w:rPr>
          <w:rFonts w:ascii="Calibri" w:hAnsi="Calibri" w:cs="Calibri"/>
          <w:color w:val="000000" w:themeColor="text1"/>
          <w:spacing w:val="5"/>
          <w:lang w:eastAsia="en-AU"/>
        </w:rPr>
        <w:t>than</w:t>
      </w:r>
      <w:r w:rsidR="000C18B6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ever 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>to prevent it almost entirely</w:t>
      </w:r>
      <w:r w:rsidR="00BA6A44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and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achieve the goal to 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help us make cervical cancer </w:t>
      </w:r>
      <w:r w:rsidR="0041384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history, </w:t>
      </w:r>
      <w:r w:rsidR="00472919" w:rsidRPr="00762E9E">
        <w:rPr>
          <w:rFonts w:ascii="Calibri" w:hAnsi="Calibri" w:cs="Calibri"/>
          <w:color w:val="000000" w:themeColor="text1"/>
          <w:spacing w:val="5"/>
          <w:lang w:eastAsia="en-AU"/>
        </w:rPr>
        <w:t>in Australia!</w:t>
      </w:r>
    </w:p>
    <w:p w14:paraId="43802B8C" w14:textId="77777777" w:rsidR="00BA6A44" w:rsidRPr="00762E9E" w:rsidRDefault="00472919" w:rsidP="00472919">
      <w:pPr>
        <w:shd w:val="clear" w:color="auto" w:fill="FFFFFF"/>
        <w:spacing w:before="120" w:after="120"/>
        <w:rPr>
          <w:rFonts w:ascii="Calibri" w:hAnsi="Calibri" w:cs="Calibri"/>
          <w:color w:val="000000" w:themeColor="text1"/>
          <w:spacing w:val="5"/>
          <w:lang w:eastAsia="en-AU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Cervical Cancer Awareness Week (10-16 November 2024) is the Australian Cervical Cancer Foundation’s annual awareness campaign. </w:t>
      </w:r>
      <w:r w:rsidRPr="00762E9E">
        <w:rPr>
          <w:rFonts w:ascii="Calibri" w:hAnsi="Calibri" w:cs="Calibri"/>
          <w:color w:val="000000" w:themeColor="text1"/>
        </w:rPr>
        <w:t>This year, the theme is</w:t>
      </w:r>
      <w:r w:rsidRPr="00762E9E">
        <w:rPr>
          <w:rFonts w:ascii="Calibri" w:hAnsi="Calibri" w:cs="Calibri"/>
          <w:b/>
          <w:bCs/>
          <w:color w:val="000000" w:themeColor="text1"/>
        </w:rPr>
        <w:t xml:space="preserve"> ‘</w:t>
      </w:r>
      <w:r w:rsidRPr="00762E9E">
        <w:rPr>
          <w:rFonts w:ascii="Calibri" w:hAnsi="Calibri" w:cs="Calibri"/>
          <w:b/>
          <w:bCs/>
          <w:color w:val="000000" w:themeColor="text1"/>
          <w:spacing w:val="5"/>
          <w:lang w:eastAsia="en-AU"/>
        </w:rPr>
        <w:t xml:space="preserve">The Power of Choice’ </w:t>
      </w:r>
      <w:r w:rsidRPr="00762E9E">
        <w:rPr>
          <w:rFonts w:ascii="Calibri" w:hAnsi="Calibri" w:cs="Calibri"/>
          <w:i/>
          <w:iCs/>
          <w:color w:val="000000" w:themeColor="text1"/>
          <w:spacing w:val="5"/>
          <w:lang w:eastAsia="en-AU"/>
        </w:rPr>
        <w:t>and the simple, important message is “You can choose to protect yourself from cervical cancer with more choice than ever before”.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</w:p>
    <w:p w14:paraId="4096AED4" w14:textId="507A1190" w:rsidR="000C18B6" w:rsidRPr="00762E9E" w:rsidRDefault="000C18B6" w:rsidP="000C18B6">
      <w:pPr>
        <w:shd w:val="clear" w:color="auto" w:fill="FFFFFF"/>
        <w:spacing w:before="100" w:beforeAutospacing="1"/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</w:pP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Women can 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protect 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>themselves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 and prevent cervical cancer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 with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 more choice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>s</w:t>
      </w:r>
      <w:r w:rsidRPr="00762E9E">
        <w:rPr>
          <w:rFonts w:asciiTheme="minorHAnsi" w:hAnsiTheme="minorHAnsi" w:cstheme="minorHAnsi"/>
          <w:b/>
          <w:bCs/>
          <w:color w:val="000000" w:themeColor="text1"/>
          <w:spacing w:val="5"/>
          <w:lang w:eastAsia="en-AU"/>
        </w:rPr>
        <w:t xml:space="preserve"> than ever before:</w:t>
      </w:r>
    </w:p>
    <w:p w14:paraId="6FBDE0EA" w14:textId="7600A650" w:rsidR="000C18B6" w:rsidRPr="00762E9E" w:rsidRDefault="000C18B6" w:rsidP="000C18B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</w:pP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One (1) dose of the HPV vaccine is free for all young people from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12 to 25 years, male and female, if you missed your chance at school age.</w:t>
      </w:r>
    </w:p>
    <w:p w14:paraId="626A7268" w14:textId="5743479D" w:rsidR="000C18B6" w:rsidRPr="00762E9E" w:rsidRDefault="000C18B6" w:rsidP="000C18B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</w:pP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Cervical screening tests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are now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every five (5) years for women </w:t>
      </w:r>
      <w:r w:rsidRPr="00762E9E"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  <w:t>and those with a cervix from age 25</w:t>
      </w:r>
      <w:r w:rsidRPr="00762E9E"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  <w:t xml:space="preserve"> </w:t>
      </w:r>
      <w:r w:rsidRPr="00762E9E"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  <w:t>–</w:t>
      </w:r>
      <w:r w:rsidRPr="00762E9E"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  <w:t xml:space="preserve"> </w:t>
      </w:r>
      <w:r w:rsidRPr="00762E9E">
        <w:rPr>
          <w:rFonts w:asciiTheme="minorHAnsi" w:hAnsiTheme="minorHAnsi" w:cstheme="minorHAnsi"/>
          <w:i/>
          <w:iCs/>
          <w:color w:val="000000" w:themeColor="text1"/>
          <w:spacing w:val="5"/>
          <w:sz w:val="20"/>
          <w:szCs w:val="20"/>
        </w:rPr>
        <w:t>74 years.</w:t>
      </w:r>
    </w:p>
    <w:p w14:paraId="28B3F44C" w14:textId="541CA37E" w:rsidR="000C18B6" w:rsidRPr="00762E9E" w:rsidRDefault="000C18B6" w:rsidP="000C18B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</w:pP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Women can c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hoose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a preferred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Screening Method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.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There are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two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choices: </w:t>
      </w:r>
    </w:p>
    <w:p w14:paraId="1AAFCC65" w14:textId="2C7F9C29" w:rsidR="000C18B6" w:rsidRPr="00762E9E" w:rsidRDefault="000C18B6" w:rsidP="000C18B6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</w:pP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To h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ave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a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doctor or nurse perform a cervical screening test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OR</w:t>
      </w:r>
    </w:p>
    <w:p w14:paraId="7FB7EC2B" w14:textId="3621CDC7" w:rsidR="000C18B6" w:rsidRPr="00762E9E" w:rsidRDefault="000C18B6" w:rsidP="000C18B6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60"/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</w:pP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Self-Collect –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Women can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talk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with their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 doctor or nurse about choosing to collect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 xml:space="preserve">a </w:t>
      </w:r>
      <w:r w:rsidRPr="00762E9E">
        <w:rPr>
          <w:rFonts w:asciiTheme="minorHAnsi" w:hAnsiTheme="minorHAnsi" w:cstheme="minorHAnsi"/>
          <w:color w:val="000000" w:themeColor="text1"/>
          <w:spacing w:val="5"/>
          <w:sz w:val="20"/>
          <w:szCs w:val="20"/>
        </w:rPr>
        <w:t>sample.</w:t>
      </w:r>
    </w:p>
    <w:p w14:paraId="0C2184C7" w14:textId="2773EF32" w:rsidR="000C18B6" w:rsidRPr="00762E9E" w:rsidRDefault="000C18B6" w:rsidP="00762E9E">
      <w:pPr>
        <w:shd w:val="clear" w:color="auto" w:fill="FFFFFF"/>
        <w:spacing w:before="120" w:after="120"/>
        <w:rPr>
          <w:rFonts w:ascii="Calibri" w:hAnsi="Calibri" w:cs="Calibri"/>
          <w:color w:val="3F3F3F"/>
          <w:spacing w:val="5"/>
        </w:rPr>
      </w:pPr>
      <w:r w:rsidRPr="00762E9E">
        <w:rPr>
          <w:rFonts w:ascii="Calibri" w:hAnsi="Calibri" w:cs="Calibri"/>
          <w:color w:val="3F3F3F"/>
          <w:spacing w:val="5"/>
        </w:rPr>
        <w:t xml:space="preserve">Cervical screening is now recommended every 5 years (rather than 2 years, due to improved detection) for women and people with a cervix from age 25–74 years. Being overdue for screening or never being screened, greatly increases </w:t>
      </w:r>
      <w:r w:rsidR="00762E9E" w:rsidRPr="00762E9E">
        <w:rPr>
          <w:rFonts w:ascii="Calibri" w:hAnsi="Calibri" w:cs="Calibri"/>
          <w:color w:val="3F3F3F"/>
          <w:spacing w:val="5"/>
        </w:rPr>
        <w:t>the</w:t>
      </w:r>
      <w:r w:rsidRPr="00762E9E">
        <w:rPr>
          <w:rFonts w:ascii="Calibri" w:hAnsi="Calibri" w:cs="Calibri"/>
          <w:color w:val="3F3F3F"/>
          <w:spacing w:val="5"/>
        </w:rPr>
        <w:t xml:space="preserve"> risk of cervical cancer.</w:t>
      </w:r>
    </w:p>
    <w:p w14:paraId="6EBE772C" w14:textId="37B8329E" w:rsidR="00472919" w:rsidRPr="00762E9E" w:rsidRDefault="000204E9" w:rsidP="00472919">
      <w:pPr>
        <w:shd w:val="clear" w:color="auto" w:fill="FFFFFF"/>
        <w:spacing w:before="120" w:after="120"/>
        <w:rPr>
          <w:rFonts w:ascii="Calibri" w:hAnsi="Calibri" w:cs="Calibri"/>
          <w:color w:val="000000" w:themeColor="text1"/>
          <w:kern w:val="2"/>
        </w:rPr>
      </w:pPr>
      <w:bookmarkStart w:id="0" w:name="_Hlk180576587"/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Sara</w:t>
      </w:r>
      <w:r w:rsidR="009F11FF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h 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Maree Cameron,</w:t>
      </w:r>
      <w:r w:rsidR="009F11FF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ACCF Ambassador, award</w:t>
      </w:r>
      <w:r w:rsidR="000C18B6" w:rsidRPr="00762E9E">
        <w:rPr>
          <w:rFonts w:ascii="Calibri" w:hAnsi="Calibri" w:cs="Calibri"/>
          <w:color w:val="000000" w:themeColor="text1"/>
          <w:spacing w:val="5"/>
          <w:lang w:eastAsia="en-AU"/>
        </w:rPr>
        <w:t>-</w:t>
      </w:r>
      <w:r w:rsidR="009F11FF" w:rsidRPr="00762E9E">
        <w:rPr>
          <w:rFonts w:ascii="Calibri" w:hAnsi="Calibri" w:cs="Calibri"/>
          <w:color w:val="000000" w:themeColor="text1"/>
          <w:spacing w:val="5"/>
          <w:lang w:eastAsia="en-AU"/>
        </w:rPr>
        <w:t>winning radio presenter and comedian</w:t>
      </w:r>
      <w:r w:rsidR="00BA6A44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sa</w:t>
      </w:r>
      <w:r w:rsidR="009F11FF" w:rsidRPr="00762E9E">
        <w:rPr>
          <w:rFonts w:ascii="Calibri" w:hAnsi="Calibri" w:cs="Calibri"/>
          <w:color w:val="000000" w:themeColor="text1"/>
          <w:spacing w:val="5"/>
          <w:lang w:eastAsia="en-AU"/>
        </w:rPr>
        <w:t>ys</w:t>
      </w:r>
      <w:r w:rsidR="00BA6A44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bookmarkEnd w:id="0"/>
      <w:r w:rsidR="00C050E7" w:rsidRPr="00762E9E">
        <w:rPr>
          <w:rFonts w:ascii="Calibri" w:hAnsi="Calibri" w:cs="Calibri"/>
          <w:color w:val="000000" w:themeColor="text1"/>
          <w:spacing w:val="5"/>
          <w:lang w:eastAsia="en-AU"/>
        </w:rPr>
        <w:t>“With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472919" w:rsidRPr="00762E9E">
        <w:rPr>
          <w:rFonts w:ascii="Calibri" w:hAnsi="Calibri" w:cs="Calibri"/>
          <w:color w:val="000000" w:themeColor="text1"/>
        </w:rPr>
        <w:t xml:space="preserve">Australia’s national </w:t>
      </w:r>
      <w:r w:rsidR="004B7990" w:rsidRPr="00762E9E">
        <w:rPr>
          <w:rFonts w:ascii="Calibri" w:hAnsi="Calibri" w:cs="Calibri"/>
          <w:color w:val="000000" w:themeColor="text1"/>
        </w:rPr>
        <w:t xml:space="preserve">cervical screening and HPV vaccination </w:t>
      </w:r>
      <w:r w:rsidR="00472919" w:rsidRPr="00762E9E">
        <w:rPr>
          <w:rFonts w:ascii="Calibri" w:hAnsi="Calibri" w:cs="Calibri"/>
          <w:color w:val="000000" w:themeColor="text1"/>
        </w:rPr>
        <w:t>programs</w:t>
      </w:r>
      <w:r w:rsidR="004B7990" w:rsidRPr="00762E9E">
        <w:rPr>
          <w:rFonts w:ascii="Calibri" w:hAnsi="Calibri" w:cs="Calibri"/>
          <w:color w:val="000000" w:themeColor="text1"/>
        </w:rPr>
        <w:t xml:space="preserve"> </w:t>
      </w:r>
      <w:r w:rsidR="00BA6A44" w:rsidRPr="00762E9E">
        <w:rPr>
          <w:rFonts w:ascii="Calibri" w:hAnsi="Calibri" w:cs="Calibri"/>
          <w:color w:val="000000" w:themeColor="text1"/>
        </w:rPr>
        <w:t>today</w:t>
      </w:r>
      <w:r w:rsidR="004B7990" w:rsidRPr="00762E9E">
        <w:rPr>
          <w:rFonts w:ascii="Calibri" w:hAnsi="Calibri" w:cs="Calibri"/>
          <w:color w:val="000000" w:themeColor="text1"/>
        </w:rPr>
        <w:t>,</w:t>
      </w:r>
      <w:r w:rsidR="00BA6A44" w:rsidRPr="00762E9E">
        <w:rPr>
          <w:rFonts w:ascii="Calibri" w:hAnsi="Calibri" w:cs="Calibri"/>
          <w:color w:val="000000" w:themeColor="text1"/>
        </w:rPr>
        <w:t xml:space="preserve"> </w:t>
      </w:r>
      <w:r w:rsidR="00472919" w:rsidRPr="00762E9E">
        <w:rPr>
          <w:rFonts w:ascii="Calibri" w:hAnsi="Calibri" w:cs="Calibri"/>
          <w:color w:val="000000" w:themeColor="text1"/>
        </w:rPr>
        <w:t>preventing cervical cancer has never been easier or more accessible</w:t>
      </w:r>
      <w:r w:rsidR="00236E7B" w:rsidRPr="00762E9E">
        <w:rPr>
          <w:rFonts w:ascii="Calibri" w:hAnsi="Calibri" w:cs="Calibri"/>
          <w:color w:val="000000" w:themeColor="text1"/>
        </w:rPr>
        <w:t xml:space="preserve">. 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8E5B0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This week 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ACCF </w:t>
      </w:r>
      <w:r w:rsidR="00C050E7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provides information and resources 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>to share</w:t>
      </w:r>
      <w:r w:rsidR="00C050E7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important messages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with family and friends</w:t>
      </w:r>
      <w:r w:rsidR="00472919" w:rsidRPr="00762E9E">
        <w:rPr>
          <w:rFonts w:ascii="Calibri" w:hAnsi="Calibri" w:cs="Calibri"/>
          <w:color w:val="000000" w:themeColor="text1"/>
        </w:rPr>
        <w:t>.</w:t>
      </w:r>
      <w:r w:rsidR="00A579EA" w:rsidRPr="00762E9E">
        <w:rPr>
          <w:rFonts w:ascii="Calibri" w:hAnsi="Calibri" w:cs="Calibri"/>
          <w:color w:val="000000" w:themeColor="text1"/>
        </w:rPr>
        <w:t>”</w:t>
      </w:r>
    </w:p>
    <w:p w14:paraId="1BEEC208" w14:textId="1E81DC26" w:rsidR="00472919" w:rsidRPr="00762E9E" w:rsidRDefault="000204E9" w:rsidP="00472919">
      <w:pPr>
        <w:shd w:val="clear" w:color="auto" w:fill="FFFFFF"/>
        <w:spacing w:before="120" w:after="120"/>
        <w:rPr>
          <w:rFonts w:ascii="Calibri" w:hAnsi="Calibri" w:cs="Calibri"/>
          <w:color w:val="3F3F3F"/>
          <w:spacing w:val="5"/>
          <w:lang w:eastAsia="en-AU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Lynda McAlary-Smith</w:t>
      </w:r>
      <w:r w:rsidR="00842576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, ACCF Ambassador and </w:t>
      </w:r>
      <w:r w:rsidR="002A67B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highly regarded </w:t>
      </w:r>
      <w:r w:rsidR="00842576" w:rsidRPr="00762E9E">
        <w:rPr>
          <w:rFonts w:ascii="Calibri" w:hAnsi="Calibri" w:cs="Calibri"/>
          <w:color w:val="000000" w:themeColor="text1"/>
          <w:spacing w:val="5"/>
          <w:lang w:eastAsia="en-AU"/>
        </w:rPr>
        <w:t>Victorian Small Business Commissioner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762E9E" w:rsidRPr="00762E9E">
        <w:rPr>
          <w:rFonts w:ascii="Calibri" w:hAnsi="Calibri" w:cs="Calibri"/>
          <w:color w:val="000000" w:themeColor="text1"/>
          <w:spacing w:val="5"/>
          <w:lang w:eastAsia="en-AU"/>
        </w:rPr>
        <w:t>says,</w:t>
      </w:r>
      <w:r w:rsidR="004B7990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4B7990" w:rsidRPr="00762E9E">
        <w:rPr>
          <w:rFonts w:ascii="Calibri" w:hAnsi="Calibri" w:cs="Calibri"/>
          <w:color w:val="3F3F3F"/>
          <w:spacing w:val="5"/>
          <w:lang w:eastAsia="en-AU"/>
        </w:rPr>
        <w:t>“</w:t>
      </w:r>
      <w:r w:rsidR="00842576" w:rsidRPr="00762E9E">
        <w:rPr>
          <w:rFonts w:ascii="Calibri" w:hAnsi="Calibri" w:cs="Calibri"/>
          <w:color w:val="3F3F3F"/>
          <w:spacing w:val="5"/>
          <w:lang w:eastAsia="en-AU"/>
        </w:rPr>
        <w:t xml:space="preserve">My 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message </w:t>
      </w:r>
      <w:r w:rsidR="00842576" w:rsidRPr="00762E9E">
        <w:rPr>
          <w:rFonts w:ascii="Calibri" w:hAnsi="Calibri" w:cs="Calibri"/>
          <w:color w:val="3F3F3F"/>
          <w:spacing w:val="5"/>
          <w:lang w:eastAsia="en-AU"/>
        </w:rPr>
        <w:t xml:space="preserve">to women 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>is</w:t>
      </w:r>
      <w:r w:rsidR="002A67BD" w:rsidRPr="00762E9E">
        <w:rPr>
          <w:rFonts w:ascii="Calibri" w:hAnsi="Calibri" w:cs="Calibri"/>
          <w:color w:val="3F3F3F"/>
          <w:spacing w:val="5"/>
          <w:lang w:eastAsia="en-AU"/>
        </w:rPr>
        <w:t>,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="002A67BD" w:rsidRPr="00762E9E">
        <w:rPr>
          <w:rFonts w:ascii="Calibri" w:hAnsi="Calibri" w:cs="Calibri"/>
          <w:color w:val="3F3F3F"/>
          <w:spacing w:val="5"/>
          <w:lang w:eastAsia="en-AU"/>
        </w:rPr>
        <w:t>when you get your cervical screening reminder please c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hoose to 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‘s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tay up to 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d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ate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’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AND 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 xml:space="preserve">know that </w:t>
      </w:r>
      <w:r w:rsidR="002A67BD" w:rsidRPr="00762E9E">
        <w:rPr>
          <w:rFonts w:ascii="Calibri" w:hAnsi="Calibri" w:cs="Calibri"/>
          <w:color w:val="3F3F3F"/>
          <w:spacing w:val="5"/>
          <w:lang w:eastAsia="en-AU"/>
        </w:rPr>
        <w:t xml:space="preserve">now that 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s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elf-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c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ollection is </w:t>
      </w:r>
      <w:r w:rsidR="002A67BD" w:rsidRPr="00762E9E">
        <w:rPr>
          <w:rFonts w:ascii="Calibri" w:hAnsi="Calibri" w:cs="Calibri"/>
          <w:color w:val="3F3F3F"/>
          <w:spacing w:val="5"/>
          <w:lang w:eastAsia="en-AU"/>
        </w:rPr>
        <w:t>an option</w:t>
      </w:r>
      <w:r w:rsidR="00A579EA" w:rsidRPr="00762E9E">
        <w:rPr>
          <w:rFonts w:ascii="Calibri" w:hAnsi="Calibri" w:cs="Calibri"/>
          <w:color w:val="3F3F3F"/>
          <w:spacing w:val="5"/>
          <w:lang w:eastAsia="en-AU"/>
        </w:rPr>
        <w:t>,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ask your doctor or nurse about choosing to collect your sample yourself, if that seems 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 xml:space="preserve">like a </w:t>
      </w:r>
      <w:r w:rsidR="0041384D" w:rsidRPr="00762E9E">
        <w:rPr>
          <w:rFonts w:ascii="Calibri" w:hAnsi="Calibri" w:cs="Calibri"/>
          <w:color w:val="3F3F3F"/>
          <w:spacing w:val="5"/>
          <w:lang w:eastAsia="en-AU"/>
        </w:rPr>
        <w:t>more comfortable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 xml:space="preserve"> choice</w:t>
      </w:r>
      <w:r w:rsidR="0041384D" w:rsidRPr="00762E9E">
        <w:rPr>
          <w:rFonts w:ascii="Calibri" w:hAnsi="Calibri" w:cs="Calibri"/>
          <w:color w:val="3F3F3F"/>
          <w:spacing w:val="5"/>
          <w:lang w:eastAsia="en-AU"/>
        </w:rPr>
        <w:t xml:space="preserve"> for you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>”.</w:t>
      </w:r>
    </w:p>
    <w:p w14:paraId="319667E0" w14:textId="4BB7C99E" w:rsidR="00472919" w:rsidRPr="00762E9E" w:rsidRDefault="002A67BD" w:rsidP="00472919">
      <w:pPr>
        <w:shd w:val="clear" w:color="auto" w:fill="FFFFFF"/>
        <w:spacing w:before="120" w:after="120"/>
        <w:rPr>
          <w:rFonts w:ascii="Calibri" w:hAnsi="Calibri" w:cs="Calibri"/>
          <w:color w:val="000000" w:themeColor="text1"/>
          <w:spacing w:val="5"/>
          <w:lang w:eastAsia="en-AU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Queensland</w:t>
      </w:r>
      <w:r w:rsidR="00762E9E" w:rsidRPr="00762E9E">
        <w:rPr>
          <w:rFonts w:ascii="Calibri" w:hAnsi="Calibri" w:cs="Calibri"/>
          <w:color w:val="000000" w:themeColor="text1"/>
          <w:spacing w:val="5"/>
          <w:lang w:eastAsia="en-AU"/>
        </w:rPr>
        <w:t>-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based ACCF Charity Director Fiona Gaske says</w:t>
      </w:r>
      <w:r w:rsidR="008E5B0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“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>I want everyone to know that lifesaving</w:t>
      </w:r>
      <w:r w:rsidR="008E5B0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Cervical </w:t>
      </w:r>
      <w:r w:rsidR="00C050E7" w:rsidRPr="00762E9E">
        <w:rPr>
          <w:rFonts w:ascii="Calibri" w:hAnsi="Calibri" w:cs="Calibri"/>
          <w:color w:val="000000" w:themeColor="text1"/>
          <w:spacing w:val="5"/>
          <w:lang w:eastAsia="en-AU"/>
        </w:rPr>
        <w:t>C</w:t>
      </w:r>
      <w:r w:rsidR="00236E7B" w:rsidRPr="00762E9E">
        <w:rPr>
          <w:rFonts w:ascii="Calibri" w:hAnsi="Calibri" w:cs="Calibri"/>
          <w:color w:val="000000" w:themeColor="text1"/>
          <w:spacing w:val="5"/>
          <w:lang w:eastAsia="en-AU"/>
        </w:rPr>
        <w:t>ancer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Pr="00762E9E">
        <w:rPr>
          <w:rFonts w:ascii="Calibri" w:hAnsi="Calibri" w:cs="Calibri"/>
          <w:color w:val="3F3F3F"/>
          <w:spacing w:val="5"/>
          <w:lang w:eastAsia="en-AU"/>
        </w:rPr>
        <w:t>(HPV) v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accination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is now free for anyone from 12 to 25 years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>.  It</w:t>
      </w:r>
      <w:r w:rsidRPr="00762E9E">
        <w:rPr>
          <w:rFonts w:ascii="Calibri" w:hAnsi="Calibri" w:cs="Calibri"/>
          <w:color w:val="3F3F3F"/>
          <w:spacing w:val="5"/>
          <w:lang w:eastAsia="en-AU"/>
        </w:rPr>
        <w:t>’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>s</w:t>
      </w:r>
      <w:r w:rsidRPr="00762E9E">
        <w:rPr>
          <w:rFonts w:ascii="Calibri" w:hAnsi="Calibri" w:cs="Calibri"/>
          <w:color w:val="3F3F3F"/>
          <w:spacing w:val="5"/>
          <w:lang w:eastAsia="en-AU"/>
        </w:rPr>
        <w:t xml:space="preserve"> very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 safe and prevents 90% of the risk of cervical and some other cancers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.  HPV vaccine is available at school for all boys &amp; girls around 12-13 years of age</w:t>
      </w:r>
      <w:r w:rsidRPr="00762E9E">
        <w:rPr>
          <w:rFonts w:ascii="Calibri" w:hAnsi="Calibri" w:cs="Calibri"/>
          <w:color w:val="3F3F3F"/>
          <w:spacing w:val="5"/>
          <w:lang w:eastAsia="en-AU"/>
        </w:rPr>
        <w:t xml:space="preserve"> and for the 15% of people who 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missed 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school 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vaccination,</w:t>
      </w:r>
      <w:r w:rsidR="000204E9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Pr="00762E9E">
        <w:rPr>
          <w:rFonts w:ascii="Calibri" w:hAnsi="Calibri" w:cs="Calibri"/>
          <w:color w:val="3F3F3F"/>
          <w:spacing w:val="5"/>
          <w:lang w:eastAsia="en-AU"/>
        </w:rPr>
        <w:t>you can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see your GP</w:t>
      </w:r>
      <w:r w:rsidR="0041384D" w:rsidRPr="00762E9E">
        <w:rPr>
          <w:rFonts w:ascii="Calibri" w:hAnsi="Calibri" w:cs="Calibri"/>
          <w:color w:val="3F3F3F"/>
          <w:spacing w:val="5"/>
          <w:lang w:eastAsia="en-AU"/>
        </w:rPr>
        <w:t>,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="0041384D" w:rsidRPr="00762E9E">
        <w:rPr>
          <w:rFonts w:ascii="Calibri" w:hAnsi="Calibri" w:cs="Calibri"/>
          <w:color w:val="3F3F3F"/>
          <w:spacing w:val="5"/>
          <w:lang w:eastAsia="en-AU"/>
        </w:rPr>
        <w:t xml:space="preserve">health </w:t>
      </w:r>
      <w:r w:rsidR="000204E9" w:rsidRPr="00762E9E">
        <w:rPr>
          <w:rFonts w:ascii="Calibri" w:hAnsi="Calibri" w:cs="Calibri"/>
          <w:color w:val="3F3F3F"/>
          <w:spacing w:val="5"/>
          <w:lang w:eastAsia="en-AU"/>
        </w:rPr>
        <w:t xml:space="preserve">clinic 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>or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 xml:space="preserve"> state vaccination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clinic an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>d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get</w:t>
      </w:r>
      <w:r w:rsidRPr="00762E9E">
        <w:rPr>
          <w:rFonts w:ascii="Calibri" w:hAnsi="Calibri" w:cs="Calibri"/>
          <w:color w:val="3F3F3F"/>
          <w:spacing w:val="5"/>
          <w:lang w:eastAsia="en-AU"/>
        </w:rPr>
        <w:t xml:space="preserve"> your protection</w:t>
      </w:r>
      <w:r w:rsidR="00472919" w:rsidRPr="00762E9E">
        <w:rPr>
          <w:rFonts w:ascii="Calibri" w:hAnsi="Calibri" w:cs="Calibri"/>
          <w:color w:val="3F3F3F"/>
          <w:spacing w:val="5"/>
          <w:lang w:eastAsia="en-AU"/>
        </w:rPr>
        <w:t xml:space="preserve"> up to date</w:t>
      </w:r>
      <w:r w:rsidR="008E5B0D" w:rsidRPr="00762E9E">
        <w:rPr>
          <w:rFonts w:ascii="Calibri" w:hAnsi="Calibri" w:cs="Calibri"/>
          <w:color w:val="3F3F3F"/>
          <w:spacing w:val="5"/>
          <w:lang w:eastAsia="en-AU"/>
        </w:rPr>
        <w:t>.</w:t>
      </w:r>
      <w:r w:rsidRPr="00762E9E">
        <w:rPr>
          <w:rFonts w:ascii="Calibri" w:hAnsi="Calibri" w:cs="Calibri"/>
          <w:color w:val="3F3F3F"/>
          <w:spacing w:val="5"/>
          <w:lang w:eastAsia="en-AU"/>
        </w:rPr>
        <w:t>”</w:t>
      </w:r>
    </w:p>
    <w:p w14:paraId="721BD457" w14:textId="449C7F32" w:rsidR="00472919" w:rsidRPr="00762E9E" w:rsidRDefault="00472919" w:rsidP="002A67BD">
      <w:pPr>
        <w:shd w:val="clear" w:color="auto" w:fill="FFFFFF"/>
        <w:rPr>
          <w:rFonts w:ascii="Calibri" w:hAnsi="Calibri" w:cs="Calibri"/>
          <w:color w:val="3F3F3F"/>
          <w:spacing w:val="5"/>
          <w:lang w:eastAsia="en-AU"/>
        </w:rPr>
      </w:pPr>
      <w:r w:rsidRPr="00762E9E">
        <w:rPr>
          <w:rFonts w:ascii="Calibri" w:hAnsi="Calibri" w:cs="Calibri"/>
          <w:color w:val="3F3F3F"/>
          <w:spacing w:val="5"/>
          <w:lang w:eastAsia="en-AU"/>
        </w:rPr>
        <w:t xml:space="preserve">For more 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t>information,</w:t>
      </w:r>
      <w:r w:rsidRPr="00762E9E">
        <w:rPr>
          <w:rFonts w:ascii="Calibri" w:hAnsi="Calibri" w:cs="Calibri"/>
          <w:color w:val="3F3F3F"/>
          <w:spacing w:val="5"/>
          <w:lang w:eastAsia="en-AU"/>
        </w:rPr>
        <w:t xml:space="preserve"> please go t</w:t>
      </w:r>
      <w:r w:rsidR="0041384D" w:rsidRPr="00762E9E">
        <w:rPr>
          <w:rFonts w:ascii="Calibri" w:hAnsi="Calibri" w:cs="Calibri"/>
          <w:color w:val="3F3F3F"/>
          <w:spacing w:val="5"/>
          <w:lang w:eastAsia="en-AU"/>
        </w:rPr>
        <w:t>o</w:t>
      </w:r>
      <w:r w:rsidR="000204E9" w:rsidRPr="00762E9E">
        <w:rPr>
          <w:rFonts w:ascii="Calibri" w:hAnsi="Calibri" w:cs="Calibri"/>
          <w:color w:val="3F3F3F"/>
          <w:spacing w:val="5"/>
          <w:lang w:eastAsia="en-AU"/>
        </w:rPr>
        <w:t xml:space="preserve"> </w:t>
      </w:r>
      <w:r w:rsidR="00762E9E" w:rsidRPr="00762E9E">
        <w:rPr>
          <w:rFonts w:ascii="Calibri" w:hAnsi="Calibri" w:cs="Calibri"/>
          <w:color w:val="3F3F3F"/>
          <w:spacing w:val="5"/>
          <w:lang w:eastAsia="en-AU"/>
        </w:rPr>
        <w:t>https://accf.org.au/cervical-cancer-awareness-week/</w:t>
      </w:r>
      <w:r w:rsidR="00C702EC" w:rsidRPr="00762E9E">
        <w:rPr>
          <w:rFonts w:ascii="Calibri" w:hAnsi="Calibri" w:cs="Calibri"/>
          <w:color w:val="3F3F3F"/>
          <w:spacing w:val="5"/>
          <w:lang w:eastAsia="en-AU"/>
        </w:rPr>
        <w:br/>
      </w:r>
    </w:p>
    <w:p w14:paraId="627CFFF5" w14:textId="784C7147" w:rsidR="002A67BD" w:rsidRPr="00762E9E" w:rsidRDefault="008E5B0D" w:rsidP="002A67BD">
      <w:pPr>
        <w:rPr>
          <w:rFonts w:ascii="Calibri" w:hAnsi="Calibri" w:cs="Calibri"/>
          <w:color w:val="000000" w:themeColor="text1"/>
        </w:rPr>
      </w:pPr>
      <w:r w:rsidRPr="00762E9E">
        <w:rPr>
          <w:rFonts w:ascii="Calibri" w:hAnsi="Calibri" w:cs="Calibri"/>
          <w:b/>
          <w:bCs/>
          <w:color w:val="000000" w:themeColor="text1"/>
        </w:rPr>
        <w:t>ACCF is offering fun</w:t>
      </w:r>
      <w:r w:rsidR="00472919" w:rsidRPr="00762E9E">
        <w:rPr>
          <w:rFonts w:ascii="Calibri" w:hAnsi="Calibri" w:cs="Calibri"/>
          <w:b/>
          <w:bCs/>
          <w:color w:val="000000" w:themeColor="text1"/>
        </w:rPr>
        <w:t xml:space="preserve"> way</w:t>
      </w:r>
      <w:r w:rsidR="00C050E7" w:rsidRPr="00762E9E">
        <w:rPr>
          <w:rFonts w:ascii="Calibri" w:hAnsi="Calibri" w:cs="Calibri"/>
          <w:b/>
          <w:bCs/>
          <w:color w:val="000000" w:themeColor="text1"/>
        </w:rPr>
        <w:t>s</w:t>
      </w:r>
      <w:r w:rsidR="00472919" w:rsidRPr="00762E9E">
        <w:rPr>
          <w:rFonts w:ascii="Calibri" w:hAnsi="Calibri" w:cs="Calibri"/>
          <w:b/>
          <w:bCs/>
          <w:color w:val="000000" w:themeColor="text1"/>
        </w:rPr>
        <w:t xml:space="preserve"> to get involved</w:t>
      </w:r>
      <w:r w:rsidR="00762E9E" w:rsidRPr="00762E9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050E7" w:rsidRPr="00762E9E">
        <w:rPr>
          <w:rFonts w:ascii="Calibri" w:hAnsi="Calibri" w:cs="Calibri"/>
          <w:b/>
          <w:bCs/>
          <w:color w:val="000000" w:themeColor="text1"/>
        </w:rPr>
        <w:t xml:space="preserve">while raising money for </w:t>
      </w:r>
      <w:hyperlink r:id="rId11" w:history="1">
        <w:r w:rsidR="00C050E7" w:rsidRPr="00762E9E">
          <w:rPr>
            <w:rStyle w:val="Hyperlink"/>
            <w:rFonts w:ascii="Calibri" w:hAnsi="Calibri" w:cs="Calibri"/>
            <w:b/>
            <w:bCs/>
          </w:rPr>
          <w:t>O</w:t>
        </w:r>
        <w:r w:rsidR="0041384D" w:rsidRPr="00762E9E">
          <w:rPr>
            <w:rStyle w:val="Hyperlink"/>
            <w:rFonts w:ascii="Calibri" w:hAnsi="Calibri" w:cs="Calibri"/>
            <w:b/>
            <w:bCs/>
          </w:rPr>
          <w:t>range</w:t>
        </w:r>
        <w:r w:rsidR="00C050E7" w:rsidRPr="00762E9E">
          <w:rPr>
            <w:rStyle w:val="Hyperlink"/>
            <w:rFonts w:ascii="Calibri" w:hAnsi="Calibri" w:cs="Calibri"/>
            <w:b/>
            <w:bCs/>
          </w:rPr>
          <w:t xml:space="preserve"> Hearts Programs</w:t>
        </w:r>
      </w:hyperlink>
      <w:r w:rsidR="00C050E7" w:rsidRPr="00762E9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050E7" w:rsidRPr="00762E9E">
        <w:rPr>
          <w:rFonts w:ascii="Calibri" w:hAnsi="Calibri" w:cs="Calibri"/>
          <w:color w:val="000000" w:themeColor="text1"/>
        </w:rPr>
        <w:t>to help support women with cervical cancer</w:t>
      </w:r>
      <w:r w:rsidR="0041384D" w:rsidRPr="00762E9E">
        <w:rPr>
          <w:rFonts w:ascii="Calibri" w:hAnsi="Calibri" w:cs="Calibri"/>
          <w:color w:val="000000" w:themeColor="text1"/>
        </w:rPr>
        <w:t xml:space="preserve"> and their families</w:t>
      </w:r>
      <w:r w:rsidR="00C050E7" w:rsidRPr="00762E9E">
        <w:rPr>
          <w:rFonts w:ascii="Calibri" w:hAnsi="Calibri" w:cs="Calibri"/>
          <w:color w:val="000000" w:themeColor="text1"/>
        </w:rPr>
        <w:t>.</w:t>
      </w:r>
    </w:p>
    <w:p w14:paraId="13CEC572" w14:textId="14AC5348" w:rsidR="00C35333" w:rsidRPr="00762E9E" w:rsidRDefault="00C35333" w:rsidP="00C35333">
      <w:pPr>
        <w:rPr>
          <w:rFonts w:ascii="Calibri" w:hAnsi="Calibri" w:cs="Calibri"/>
          <w:color w:val="000000" w:themeColor="text1"/>
        </w:rPr>
      </w:pPr>
      <w:r w:rsidRPr="00762E9E">
        <w:rPr>
          <w:rFonts w:ascii="Calibri" w:hAnsi="Calibri" w:cs="Calibri"/>
          <w:color w:val="000000" w:themeColor="text1"/>
        </w:rPr>
        <w:t xml:space="preserve">Follow this link to get involved: </w:t>
      </w:r>
      <w:r w:rsidR="00762E9E" w:rsidRPr="00762E9E">
        <w:rPr>
          <w:rFonts w:ascii="Calibri" w:hAnsi="Calibri" w:cs="Calibri"/>
          <w:color w:val="000000" w:themeColor="text1"/>
        </w:rPr>
        <w:t>https://accf.org.au/cervical-cancer-awareness-week/</w:t>
      </w:r>
    </w:p>
    <w:p w14:paraId="7E795205" w14:textId="77777777" w:rsidR="00C35333" w:rsidRPr="00762E9E" w:rsidRDefault="00C35333" w:rsidP="00C35333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762E9E">
        <w:rPr>
          <w:rFonts w:ascii="Calibri" w:hAnsi="Calibri" w:cs="Calibri"/>
          <w:color w:val="000000" w:themeColor="text1"/>
          <w:sz w:val="20"/>
          <w:szCs w:val="20"/>
        </w:rPr>
        <w:t xml:space="preserve">Host a Morning or Afternoon Tea with Orange Cake or Pumpkin Scones! </w:t>
      </w:r>
    </w:p>
    <w:p w14:paraId="0F4C7F15" w14:textId="77777777" w:rsidR="00C35333" w:rsidRPr="00762E9E" w:rsidRDefault="00C35333" w:rsidP="00C35333">
      <w:pPr>
        <w:pStyle w:val="ListParagraph"/>
        <w:numPr>
          <w:ilvl w:val="0"/>
          <w:numId w:val="4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762E9E">
        <w:rPr>
          <w:rFonts w:ascii="Calibri" w:hAnsi="Calibri" w:cs="Calibri"/>
          <w:color w:val="000000" w:themeColor="text1"/>
          <w:sz w:val="20"/>
          <w:szCs w:val="20"/>
        </w:rPr>
        <w:t xml:space="preserve">Have a girl’s night in with your closest friends </w:t>
      </w:r>
    </w:p>
    <w:p w14:paraId="4C9A0E12" w14:textId="77777777" w:rsidR="00C35333" w:rsidRPr="00762E9E" w:rsidRDefault="00C35333" w:rsidP="002A67BD">
      <w:pPr>
        <w:rPr>
          <w:rFonts w:ascii="Calibri" w:hAnsi="Calibri" w:cs="Calibri"/>
          <w:color w:val="000000" w:themeColor="text1"/>
          <w:spacing w:val="5"/>
          <w:lang w:eastAsia="en-AU"/>
        </w:rPr>
      </w:pPr>
    </w:p>
    <w:p w14:paraId="26C1E23D" w14:textId="77777777" w:rsidR="00762E9E" w:rsidRPr="00762E9E" w:rsidRDefault="00762E9E" w:rsidP="002A67BD">
      <w:pPr>
        <w:rPr>
          <w:rFonts w:ascii="Calibri" w:hAnsi="Calibri" w:cs="Calibri"/>
          <w:color w:val="000000" w:themeColor="text1"/>
          <w:spacing w:val="5"/>
          <w:lang w:eastAsia="en-AU"/>
        </w:rPr>
      </w:pPr>
    </w:p>
    <w:p w14:paraId="655CAEF9" w14:textId="77777777" w:rsidR="00762E9E" w:rsidRPr="00762E9E" w:rsidRDefault="00762E9E" w:rsidP="002A67BD">
      <w:pPr>
        <w:rPr>
          <w:rFonts w:ascii="Calibri" w:hAnsi="Calibri" w:cs="Calibri"/>
          <w:color w:val="000000" w:themeColor="text1"/>
          <w:spacing w:val="5"/>
          <w:lang w:eastAsia="en-AU"/>
        </w:rPr>
      </w:pPr>
    </w:p>
    <w:p w14:paraId="450CBB28" w14:textId="77777777" w:rsidR="00762E9E" w:rsidRPr="00762E9E" w:rsidRDefault="00762E9E" w:rsidP="002A67BD">
      <w:pPr>
        <w:rPr>
          <w:rFonts w:ascii="Calibri" w:hAnsi="Calibri" w:cs="Calibri"/>
          <w:color w:val="000000" w:themeColor="text1"/>
          <w:spacing w:val="5"/>
          <w:lang w:eastAsia="en-AU"/>
        </w:rPr>
      </w:pPr>
    </w:p>
    <w:p w14:paraId="30ADF0E3" w14:textId="22431717" w:rsidR="00472919" w:rsidRPr="00762E9E" w:rsidRDefault="002A67BD" w:rsidP="002A67BD">
      <w:pPr>
        <w:rPr>
          <w:rFonts w:ascii="Calibri" w:hAnsi="Calibri" w:cs="Calibri"/>
          <w:color w:val="000000" w:themeColor="text1"/>
          <w:kern w:val="2"/>
        </w:rPr>
      </w:pP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lastRenderedPageBreak/>
        <w:t>ACCF Charity Director</w:t>
      </w:r>
      <w:r w:rsidR="005F2542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and long</w:t>
      </w:r>
      <w:r w:rsidR="00C35333" w:rsidRPr="00762E9E">
        <w:rPr>
          <w:rFonts w:ascii="Calibri" w:hAnsi="Calibri" w:cs="Calibri"/>
          <w:color w:val="000000" w:themeColor="text1"/>
          <w:spacing w:val="5"/>
          <w:lang w:eastAsia="en-AU"/>
        </w:rPr>
        <w:t>-</w:t>
      </w:r>
      <w:r w:rsidR="005F2542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term </w:t>
      </w:r>
      <w:r w:rsidR="00C35333" w:rsidRPr="00762E9E">
        <w:rPr>
          <w:rFonts w:ascii="Calibri" w:hAnsi="Calibri" w:cs="Calibri"/>
          <w:color w:val="000000" w:themeColor="text1"/>
          <w:spacing w:val="5"/>
          <w:lang w:eastAsia="en-AU"/>
        </w:rPr>
        <w:t>d</w:t>
      </w:r>
      <w:r w:rsidR="005F2542" w:rsidRPr="00762E9E">
        <w:rPr>
          <w:rFonts w:ascii="Calibri" w:hAnsi="Calibri" w:cs="Calibri"/>
          <w:color w:val="000000" w:themeColor="text1"/>
          <w:spacing w:val="5"/>
          <w:lang w:eastAsia="en-AU"/>
        </w:rPr>
        <w:t>onor</w:t>
      </w:r>
      <w:r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Joe Tooma says</w:t>
      </w:r>
      <w:r w:rsidR="00C702EC" w:rsidRPr="00762E9E">
        <w:rPr>
          <w:rFonts w:ascii="Calibri" w:hAnsi="Calibri" w:cs="Calibri"/>
          <w:color w:val="000000" w:themeColor="text1"/>
          <w:spacing w:val="5"/>
          <w:lang w:eastAsia="en-AU"/>
        </w:rPr>
        <w:t>”</w:t>
      </w:r>
      <w:r w:rsidR="008E5B0D" w:rsidRPr="00762E9E">
        <w:rPr>
          <w:rFonts w:ascii="Calibri" w:hAnsi="Calibri" w:cs="Calibri"/>
          <w:color w:val="000000" w:themeColor="text1"/>
          <w:spacing w:val="5"/>
          <w:lang w:eastAsia="en-AU"/>
        </w:rPr>
        <w:t xml:space="preserve"> </w:t>
      </w:r>
      <w:r w:rsidR="008E5B0D" w:rsidRPr="00762E9E">
        <w:rPr>
          <w:rFonts w:ascii="Calibri" w:hAnsi="Calibri" w:cs="Calibri"/>
          <w:color w:val="000000" w:themeColor="text1"/>
        </w:rPr>
        <w:t xml:space="preserve">This is an excellent </w:t>
      </w:r>
      <w:r w:rsidR="00C35333" w:rsidRPr="00762E9E">
        <w:rPr>
          <w:rFonts w:ascii="Calibri" w:hAnsi="Calibri" w:cs="Calibri"/>
          <w:color w:val="000000" w:themeColor="text1"/>
        </w:rPr>
        <w:t>excuse for just about everyone</w:t>
      </w:r>
      <w:r w:rsidR="00C050E7" w:rsidRPr="00762E9E">
        <w:rPr>
          <w:rFonts w:ascii="Calibri" w:hAnsi="Calibri" w:cs="Calibri"/>
          <w:color w:val="000000" w:themeColor="text1"/>
        </w:rPr>
        <w:t xml:space="preserve"> </w:t>
      </w:r>
      <w:r w:rsidR="00472919" w:rsidRPr="00762E9E">
        <w:rPr>
          <w:rFonts w:ascii="Calibri" w:hAnsi="Calibri" w:cs="Calibri"/>
          <w:color w:val="000000" w:themeColor="text1"/>
        </w:rPr>
        <w:t xml:space="preserve">to </w:t>
      </w:r>
      <w:r w:rsidR="00C35333" w:rsidRPr="00762E9E">
        <w:rPr>
          <w:rFonts w:ascii="Calibri" w:hAnsi="Calibri" w:cs="Calibri"/>
          <w:color w:val="000000" w:themeColor="text1"/>
        </w:rPr>
        <w:t>have some fun with a small event at work or home, catch up with friends and colleagues</w:t>
      </w:r>
      <w:r w:rsidR="000C4D14" w:rsidRPr="00762E9E">
        <w:rPr>
          <w:rFonts w:ascii="Calibri" w:hAnsi="Calibri" w:cs="Calibri"/>
          <w:color w:val="000000" w:themeColor="text1"/>
        </w:rPr>
        <w:t>,</w:t>
      </w:r>
      <w:r w:rsidR="00C35333" w:rsidRPr="00762E9E">
        <w:rPr>
          <w:rFonts w:ascii="Calibri" w:hAnsi="Calibri" w:cs="Calibri"/>
          <w:color w:val="000000" w:themeColor="text1"/>
        </w:rPr>
        <w:t xml:space="preserve"> share the cervical cancer prevention message </w:t>
      </w:r>
      <w:r w:rsidR="000C4D14" w:rsidRPr="00762E9E">
        <w:rPr>
          <w:rFonts w:ascii="Calibri" w:hAnsi="Calibri" w:cs="Calibri"/>
          <w:color w:val="000000" w:themeColor="text1"/>
        </w:rPr>
        <w:t>and</w:t>
      </w:r>
      <w:r w:rsidR="00472919" w:rsidRPr="00762E9E">
        <w:rPr>
          <w:rFonts w:ascii="Calibri" w:hAnsi="Calibri" w:cs="Calibri"/>
          <w:color w:val="000000" w:themeColor="text1"/>
        </w:rPr>
        <w:t xml:space="preserve"> help raise funds for ACCF Orange Hearts program to support women with cervical cancer and their families. Donate funds raised at this link  </w:t>
      </w:r>
      <w:hyperlink r:id="rId12" w:history="1">
        <w:r w:rsidR="000C4D14" w:rsidRPr="00762E9E">
          <w:rPr>
            <w:rStyle w:val="Hyperlink"/>
            <w:rFonts w:ascii="Calibri" w:hAnsi="Calibri" w:cs="Calibri"/>
          </w:rPr>
          <w:t>https://drct-accf.prod.supporterhub.net/donations/donate</w:t>
        </w:r>
      </w:hyperlink>
    </w:p>
    <w:p w14:paraId="7BB9498A" w14:textId="25A42C1F" w:rsidR="002A0A89" w:rsidRPr="00762E9E" w:rsidRDefault="00472919" w:rsidP="002A67BD">
      <w:pPr>
        <w:rPr>
          <w:rFonts w:ascii="Calibri" w:hAnsi="Calibri" w:cs="Calibri"/>
        </w:rPr>
      </w:pPr>
      <w:r w:rsidRPr="00762E9E">
        <w:rPr>
          <w:rFonts w:ascii="Calibri" w:hAnsi="Calibri" w:cs="Calibri"/>
          <w:color w:val="000000" w:themeColor="text1"/>
        </w:rPr>
        <w:t xml:space="preserve">                                                                                      </w:t>
      </w:r>
      <w:r w:rsidRPr="00762E9E">
        <w:rPr>
          <w:rFonts w:ascii="Calibri" w:hAnsi="Calibri" w:cs="Calibri"/>
          <w:color w:val="000000" w:themeColor="text1"/>
        </w:rPr>
        <w:br/>
        <w:t xml:space="preserve">Whatever you choose to do, big or small, every conversation and every dollar </w:t>
      </w:r>
      <w:r w:rsidR="00762E9E">
        <w:rPr>
          <w:rFonts w:ascii="Calibri" w:hAnsi="Calibri" w:cs="Calibri"/>
          <w:color w:val="000000" w:themeColor="text1"/>
        </w:rPr>
        <w:t xml:space="preserve">donated </w:t>
      </w:r>
      <w:r w:rsidRPr="00762E9E">
        <w:rPr>
          <w:rFonts w:ascii="Calibri" w:hAnsi="Calibri" w:cs="Calibri"/>
          <w:color w:val="000000" w:themeColor="text1"/>
        </w:rPr>
        <w:t>could save a life</w:t>
      </w:r>
      <w:r w:rsidR="00C702EC" w:rsidRPr="00762E9E">
        <w:rPr>
          <w:rFonts w:ascii="Calibri" w:hAnsi="Calibri" w:cs="Calibri"/>
          <w:color w:val="000000" w:themeColor="text1"/>
        </w:rPr>
        <w:t xml:space="preserve"> or support a </w:t>
      </w:r>
      <w:r w:rsidR="00762E9E" w:rsidRPr="00762E9E">
        <w:rPr>
          <w:rFonts w:ascii="Calibri" w:hAnsi="Calibri" w:cs="Calibri"/>
          <w:color w:val="000000" w:themeColor="text1"/>
        </w:rPr>
        <w:t>woman</w:t>
      </w:r>
      <w:r w:rsidR="00C702EC" w:rsidRPr="00762E9E">
        <w:rPr>
          <w:rFonts w:ascii="Calibri" w:hAnsi="Calibri" w:cs="Calibri"/>
          <w:color w:val="000000" w:themeColor="text1"/>
        </w:rPr>
        <w:t xml:space="preserve"> with cervical cancer and related families. </w:t>
      </w:r>
      <w:r w:rsidR="00762E9E">
        <w:rPr>
          <w:rFonts w:ascii="Calibri" w:hAnsi="Calibri" w:cs="Calibri"/>
          <w:color w:val="000000" w:themeColor="text1"/>
        </w:rPr>
        <w:br/>
      </w:r>
    </w:p>
    <w:p w14:paraId="379CC793" w14:textId="11000F48" w:rsidR="00C050E7" w:rsidRPr="00762E9E" w:rsidRDefault="00C050E7" w:rsidP="002A67BD">
      <w:pPr>
        <w:rPr>
          <w:rFonts w:ascii="Calibri" w:hAnsi="Calibri" w:cs="Calibri"/>
        </w:rPr>
      </w:pPr>
      <w:r w:rsidRPr="00762E9E">
        <w:rPr>
          <w:rFonts w:ascii="Calibri" w:hAnsi="Calibri" w:cs="Calibri"/>
        </w:rPr>
        <w:t>For further information</w:t>
      </w:r>
      <w:r w:rsidR="002A67BD" w:rsidRPr="00762E9E">
        <w:rPr>
          <w:rFonts w:ascii="Calibri" w:hAnsi="Calibri" w:cs="Calibri"/>
        </w:rPr>
        <w:t xml:space="preserve">, or </w:t>
      </w:r>
      <w:r w:rsidR="0041384D" w:rsidRPr="00762E9E">
        <w:rPr>
          <w:rFonts w:ascii="Calibri" w:hAnsi="Calibri" w:cs="Calibri"/>
        </w:rPr>
        <w:t xml:space="preserve">for informative </w:t>
      </w:r>
      <w:r w:rsidR="002A67BD" w:rsidRPr="00762E9E">
        <w:rPr>
          <w:rFonts w:ascii="Calibri" w:hAnsi="Calibri" w:cs="Calibri"/>
        </w:rPr>
        <w:t>interview</w:t>
      </w:r>
      <w:r w:rsidR="0041384D" w:rsidRPr="00762E9E">
        <w:rPr>
          <w:rFonts w:ascii="Calibri" w:hAnsi="Calibri" w:cs="Calibri"/>
        </w:rPr>
        <w:t>s</w:t>
      </w:r>
      <w:r w:rsidR="002A67BD" w:rsidRPr="00762E9E">
        <w:rPr>
          <w:rFonts w:ascii="Calibri" w:hAnsi="Calibri" w:cs="Calibri"/>
        </w:rPr>
        <w:t xml:space="preserve"> </w:t>
      </w:r>
      <w:r w:rsidR="00762E9E">
        <w:rPr>
          <w:rFonts w:ascii="Calibri" w:hAnsi="Calibri" w:cs="Calibri"/>
        </w:rPr>
        <w:t xml:space="preserve">with </w:t>
      </w:r>
      <w:r w:rsidR="002A67BD" w:rsidRPr="00762E9E">
        <w:rPr>
          <w:rFonts w:ascii="Calibri" w:hAnsi="Calibri" w:cs="Calibri"/>
        </w:rPr>
        <w:t>our Ambassadors and Directors</w:t>
      </w:r>
      <w:r w:rsidR="00762E9E">
        <w:rPr>
          <w:rFonts w:ascii="Calibri" w:hAnsi="Calibri" w:cs="Calibri"/>
        </w:rPr>
        <w:t>,</w:t>
      </w:r>
      <w:r w:rsidRPr="00762E9E">
        <w:rPr>
          <w:rFonts w:ascii="Calibri" w:hAnsi="Calibri" w:cs="Calibri"/>
        </w:rPr>
        <w:t xml:space="preserve"> please contact:</w:t>
      </w:r>
    </w:p>
    <w:p w14:paraId="14A132B0" w14:textId="77777777" w:rsidR="00C050E7" w:rsidRPr="00762E9E" w:rsidRDefault="00C050E7" w:rsidP="002A67BD">
      <w:pPr>
        <w:rPr>
          <w:rFonts w:ascii="Calibri" w:hAnsi="Calibri" w:cs="Calibri"/>
        </w:rPr>
      </w:pPr>
    </w:p>
    <w:p w14:paraId="07224D14" w14:textId="4FFD54FC" w:rsidR="00C050E7" w:rsidRPr="00762E9E" w:rsidRDefault="00C050E7" w:rsidP="002A67BD">
      <w:pPr>
        <w:rPr>
          <w:rFonts w:ascii="Calibri" w:hAnsi="Calibri" w:cs="Calibri"/>
        </w:rPr>
      </w:pPr>
      <w:r w:rsidRPr="00762E9E">
        <w:rPr>
          <w:rFonts w:ascii="Calibri" w:hAnsi="Calibri" w:cs="Calibri"/>
        </w:rPr>
        <w:t xml:space="preserve">Name </w:t>
      </w:r>
      <w:r w:rsidR="00C702EC" w:rsidRPr="00762E9E">
        <w:rPr>
          <w:rFonts w:ascii="Calibri" w:hAnsi="Calibri" w:cs="Calibri"/>
        </w:rPr>
        <w:t>–</w:t>
      </w:r>
      <w:r w:rsidRPr="00762E9E">
        <w:rPr>
          <w:rFonts w:ascii="Calibri" w:hAnsi="Calibri" w:cs="Calibri"/>
        </w:rPr>
        <w:t xml:space="preserve"> </w:t>
      </w:r>
      <w:r w:rsidR="00C702EC" w:rsidRPr="00762E9E">
        <w:rPr>
          <w:rFonts w:ascii="Calibri" w:hAnsi="Calibri" w:cs="Calibri"/>
        </w:rPr>
        <w:t>Natalie Potter</w:t>
      </w:r>
    </w:p>
    <w:p w14:paraId="49F3A226" w14:textId="77777777" w:rsidR="00C050E7" w:rsidRPr="00762E9E" w:rsidRDefault="00C050E7" w:rsidP="00C050E7">
      <w:pPr>
        <w:rPr>
          <w:rFonts w:ascii="Calibri" w:hAnsi="Calibri" w:cs="Calibri"/>
        </w:rPr>
      </w:pPr>
      <w:r w:rsidRPr="00762E9E">
        <w:rPr>
          <w:rFonts w:ascii="Calibri" w:hAnsi="Calibri" w:cs="Calibri"/>
        </w:rPr>
        <w:t>Phone: +61 7 3177 1099 </w:t>
      </w:r>
    </w:p>
    <w:p w14:paraId="22A07A40" w14:textId="307989BE" w:rsidR="00C050E7" w:rsidRPr="00762E9E" w:rsidRDefault="00C050E7" w:rsidP="00C050E7">
      <w:pPr>
        <w:rPr>
          <w:rFonts w:ascii="Calibri" w:hAnsi="Calibri" w:cs="Calibri"/>
        </w:rPr>
      </w:pPr>
      <w:r w:rsidRPr="00762E9E">
        <w:rPr>
          <w:rFonts w:ascii="Calibri" w:hAnsi="Calibri" w:cs="Calibri"/>
        </w:rPr>
        <w:t xml:space="preserve">Mobile: + 61 </w:t>
      </w:r>
      <w:r w:rsidR="00C702EC" w:rsidRPr="00762E9E">
        <w:rPr>
          <w:rFonts w:ascii="Calibri" w:hAnsi="Calibri" w:cs="Calibri"/>
        </w:rPr>
        <w:t>409 996 087</w:t>
      </w:r>
    </w:p>
    <w:p w14:paraId="7BB94990" w14:textId="65C51B6C" w:rsidR="00345A7A" w:rsidRPr="00762E9E" w:rsidRDefault="00C050E7" w:rsidP="002425CB">
      <w:pPr>
        <w:rPr>
          <w:rFonts w:ascii="Calibri" w:hAnsi="Calibri" w:cs="Calibri"/>
          <w:lang w:val="en-AU"/>
        </w:rPr>
      </w:pPr>
      <w:r w:rsidRPr="00762E9E">
        <w:rPr>
          <w:rFonts w:ascii="Calibri" w:hAnsi="Calibri" w:cs="Calibri"/>
        </w:rPr>
        <w:t xml:space="preserve">Email:  </w:t>
      </w:r>
      <w:hyperlink r:id="rId13" w:history="1">
        <w:r w:rsidR="00C702EC" w:rsidRPr="00762E9E">
          <w:rPr>
            <w:rStyle w:val="Hyperlink"/>
            <w:rFonts w:ascii="Calibri" w:hAnsi="Calibri" w:cs="Calibri"/>
          </w:rPr>
          <w:t>natalie@beammarketing.au</w:t>
        </w:r>
      </w:hyperlink>
    </w:p>
    <w:p w14:paraId="7BB9499D" w14:textId="3AF61612" w:rsidR="002A0A89" w:rsidRPr="00762E9E" w:rsidRDefault="000A1699" w:rsidP="00C35333">
      <w:pPr>
        <w:jc w:val="center"/>
        <w:rPr>
          <w:rFonts w:ascii="Calibri" w:hAnsi="Calibri" w:cs="Calibri"/>
        </w:rPr>
      </w:pPr>
      <w:r w:rsidRPr="00762E9E">
        <w:rPr>
          <w:rFonts w:ascii="Calibri" w:hAnsi="Calibri" w:cs="Calibri"/>
          <w:lang w:val="en-AU"/>
        </w:rPr>
        <w:t>- Ends -</w:t>
      </w:r>
    </w:p>
    <w:sectPr w:rsidR="002A0A89" w:rsidRPr="00762E9E" w:rsidSect="000A1699">
      <w:headerReference w:type="default" r:id="rId14"/>
      <w:footerReference w:type="default" r:id="rId15"/>
      <w:pgSz w:w="11906" w:h="16838" w:code="9"/>
      <w:pgMar w:top="1418" w:right="1274" w:bottom="568" w:left="1418" w:header="18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5760" w14:textId="77777777" w:rsidR="00CE55BA" w:rsidRDefault="00CE55BA">
      <w:r>
        <w:separator/>
      </w:r>
    </w:p>
  </w:endnote>
  <w:endnote w:type="continuationSeparator" w:id="0">
    <w:p w14:paraId="1AE24FE6" w14:textId="77777777" w:rsidR="00CE55BA" w:rsidRDefault="00CE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49A4" w14:textId="77777777" w:rsidR="002A0A89" w:rsidRPr="002E7D57" w:rsidRDefault="002A0A89" w:rsidP="002A0A89">
    <w:pPr>
      <w:pStyle w:val="Footer"/>
      <w:jc w:val="center"/>
      <w:rPr>
        <w:rFonts w:ascii="Tahoma" w:hAnsi="Tahoma" w:cs="Tahoma"/>
        <w:color w:val="333333"/>
        <w:sz w:val="14"/>
        <w:szCs w:val="14"/>
      </w:rPr>
    </w:pPr>
    <w:r>
      <w:rPr>
        <w:rFonts w:ascii="Tahoma" w:hAnsi="Tahoma" w:cs="Tahoma"/>
        <w:color w:val="333333"/>
        <w:sz w:val="14"/>
        <w:szCs w:val="14"/>
      </w:rPr>
      <w:t xml:space="preserve">All Mail to: </w:t>
    </w:r>
    <w:r w:rsidRPr="002E7D57">
      <w:rPr>
        <w:rFonts w:ascii="Tahoma" w:hAnsi="Tahoma" w:cs="Tahoma"/>
        <w:color w:val="333333"/>
        <w:sz w:val="14"/>
        <w:szCs w:val="14"/>
      </w:rPr>
      <w:t>PO Box 1</w:t>
    </w:r>
    <w:r>
      <w:rPr>
        <w:rFonts w:ascii="Tahoma" w:hAnsi="Tahoma" w:cs="Tahoma"/>
        <w:color w:val="333333"/>
        <w:sz w:val="14"/>
        <w:szCs w:val="14"/>
      </w:rPr>
      <w:t>00</w:t>
    </w:r>
    <w:r w:rsidRPr="002E7D57">
      <w:rPr>
        <w:rFonts w:ascii="Tahoma" w:hAnsi="Tahoma" w:cs="Tahoma"/>
        <w:color w:val="333333"/>
        <w:sz w:val="14"/>
        <w:szCs w:val="14"/>
      </w:rPr>
      <w:t xml:space="preserve">8   </w:t>
    </w:r>
    <w:r>
      <w:rPr>
        <w:rFonts w:ascii="Tahoma" w:hAnsi="Tahoma" w:cs="Tahoma"/>
        <w:color w:val="333333"/>
        <w:sz w:val="14"/>
        <w:szCs w:val="14"/>
      </w:rPr>
      <w:t>Fortitude Valley</w:t>
    </w:r>
    <w:r w:rsidRPr="002E7D57">
      <w:rPr>
        <w:rFonts w:ascii="Tahoma" w:hAnsi="Tahoma" w:cs="Tahoma"/>
        <w:color w:val="333333"/>
        <w:sz w:val="14"/>
        <w:szCs w:val="14"/>
      </w:rPr>
      <w:t xml:space="preserve">   Qld   400</w:t>
    </w:r>
    <w:r>
      <w:rPr>
        <w:rFonts w:ascii="Tahoma" w:hAnsi="Tahoma" w:cs="Tahoma"/>
        <w:color w:val="333333"/>
        <w:sz w:val="14"/>
        <w:szCs w:val="14"/>
      </w:rPr>
      <w:t>6   Australia</w:t>
    </w:r>
  </w:p>
  <w:p w14:paraId="7BB949A5" w14:textId="77777777" w:rsidR="002A0A89" w:rsidRPr="002E7D57" w:rsidRDefault="002A0A89" w:rsidP="002A0A89">
    <w:pPr>
      <w:pStyle w:val="Footer"/>
      <w:jc w:val="center"/>
      <w:rPr>
        <w:rFonts w:ascii="Tahoma" w:hAnsi="Tahoma" w:cs="Tahoma"/>
        <w:color w:val="333333"/>
        <w:sz w:val="14"/>
        <w:szCs w:val="14"/>
      </w:rPr>
    </w:pPr>
    <w:r w:rsidRPr="002E7D57">
      <w:rPr>
        <w:rFonts w:ascii="Tahoma" w:hAnsi="Tahoma" w:cs="Tahoma"/>
        <w:color w:val="333333"/>
        <w:sz w:val="14"/>
        <w:szCs w:val="14"/>
      </w:rPr>
      <w:t>Tel.</w:t>
    </w:r>
    <w:r>
      <w:rPr>
        <w:rFonts w:ascii="Tahoma" w:hAnsi="Tahoma" w:cs="Tahoma"/>
        <w:color w:val="333333"/>
        <w:sz w:val="14"/>
        <w:szCs w:val="14"/>
      </w:rPr>
      <w:t xml:space="preserve"> Inside Aust 07 3177 1099</w:t>
    </w:r>
    <w:r w:rsidRPr="002E7D57">
      <w:rPr>
        <w:rFonts w:ascii="Tahoma" w:hAnsi="Tahoma" w:cs="Tahoma"/>
        <w:color w:val="333333"/>
        <w:sz w:val="14"/>
        <w:szCs w:val="14"/>
      </w:rPr>
      <w:t xml:space="preserve"> </w:t>
    </w:r>
    <w:r>
      <w:rPr>
        <w:rFonts w:ascii="Tahoma" w:hAnsi="Tahoma" w:cs="Tahoma"/>
        <w:color w:val="333333"/>
        <w:sz w:val="14"/>
        <w:szCs w:val="14"/>
      </w:rPr>
      <w:t xml:space="preserve"> Outside Aust </w:t>
    </w:r>
    <w:r w:rsidRPr="002E7D57">
      <w:rPr>
        <w:rFonts w:ascii="Tahoma" w:hAnsi="Tahoma" w:cs="Tahoma"/>
        <w:color w:val="333333"/>
        <w:sz w:val="14"/>
        <w:szCs w:val="14"/>
      </w:rPr>
      <w:t>+61 7 31</w:t>
    </w:r>
    <w:r>
      <w:rPr>
        <w:rFonts w:ascii="Tahoma" w:hAnsi="Tahoma" w:cs="Tahoma"/>
        <w:color w:val="333333"/>
        <w:sz w:val="14"/>
        <w:szCs w:val="14"/>
      </w:rPr>
      <w:t>77 1099</w:t>
    </w:r>
  </w:p>
  <w:p w14:paraId="7BB949A6" w14:textId="77777777" w:rsidR="002A0A89" w:rsidRPr="002E7D57" w:rsidRDefault="002A0A89" w:rsidP="002A0A89">
    <w:pPr>
      <w:pStyle w:val="Footer"/>
      <w:jc w:val="center"/>
      <w:rPr>
        <w:rFonts w:ascii="Tahoma" w:hAnsi="Tahoma" w:cs="Tahoma"/>
        <w:color w:val="333333"/>
        <w:sz w:val="14"/>
        <w:szCs w:val="14"/>
      </w:rPr>
    </w:pPr>
    <w:r w:rsidRPr="002E7D57">
      <w:rPr>
        <w:rFonts w:ascii="Tahoma" w:hAnsi="Tahoma" w:cs="Tahoma"/>
        <w:color w:val="333333"/>
        <w:sz w:val="14"/>
        <w:szCs w:val="14"/>
      </w:rPr>
      <w:t>www.accf.org.au   info@accf.org.au</w:t>
    </w:r>
  </w:p>
  <w:p w14:paraId="7BB949A7" w14:textId="77777777" w:rsidR="002A0A89" w:rsidRPr="002A0A89" w:rsidRDefault="002A0A89" w:rsidP="002A0A89">
    <w:pPr>
      <w:pStyle w:val="Footer"/>
      <w:jc w:val="center"/>
      <w:rPr>
        <w:rFonts w:ascii="Tahoma" w:hAnsi="Tahoma" w:cs="Tahoma"/>
        <w:color w:val="333333"/>
        <w:sz w:val="14"/>
        <w:szCs w:val="14"/>
      </w:rPr>
    </w:pPr>
    <w:r w:rsidRPr="002E7D57">
      <w:rPr>
        <w:rFonts w:ascii="Tahoma" w:hAnsi="Tahoma" w:cs="Tahoma"/>
        <w:color w:val="333333"/>
        <w:sz w:val="14"/>
        <w:szCs w:val="14"/>
      </w:rPr>
      <w:t>ABN 14 128 546 850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AA0A" w14:textId="77777777" w:rsidR="00CE55BA" w:rsidRDefault="00CE55BA">
      <w:r>
        <w:separator/>
      </w:r>
    </w:p>
  </w:footnote>
  <w:footnote w:type="continuationSeparator" w:id="0">
    <w:p w14:paraId="673DA36B" w14:textId="77777777" w:rsidR="00CE55BA" w:rsidRDefault="00CE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49A2" w14:textId="77777777" w:rsidR="00E60347" w:rsidRDefault="00C654D5" w:rsidP="002425CB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7BB949A8" wp14:editId="7BB949A9">
          <wp:extent cx="826770" cy="1025525"/>
          <wp:effectExtent l="0" t="0" r="0" b="317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1C6D"/>
    <w:multiLevelType w:val="hybridMultilevel"/>
    <w:tmpl w:val="A5E82DBC"/>
    <w:lvl w:ilvl="0" w:tplc="A18628E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5D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5B616C26"/>
    <w:multiLevelType w:val="hybridMultilevel"/>
    <w:tmpl w:val="1888620A"/>
    <w:lvl w:ilvl="0" w:tplc="C8A2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2249"/>
    <w:multiLevelType w:val="hybridMultilevel"/>
    <w:tmpl w:val="1A5220B0"/>
    <w:lvl w:ilvl="0" w:tplc="770EE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6E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AC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C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4E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8B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8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43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8B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E057C2"/>
    <w:multiLevelType w:val="hybridMultilevel"/>
    <w:tmpl w:val="F45AB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87787">
    <w:abstractNumId w:val="1"/>
  </w:num>
  <w:num w:numId="2" w16cid:durableId="523789447">
    <w:abstractNumId w:val="4"/>
  </w:num>
  <w:num w:numId="3" w16cid:durableId="2081322337">
    <w:abstractNumId w:val="3"/>
  </w:num>
  <w:num w:numId="4" w16cid:durableId="917636711">
    <w:abstractNumId w:val="0"/>
  </w:num>
  <w:num w:numId="5" w16cid:durableId="192649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52"/>
    <w:rsid w:val="000204E9"/>
    <w:rsid w:val="0007689C"/>
    <w:rsid w:val="000A1699"/>
    <w:rsid w:val="000A443A"/>
    <w:rsid w:val="000C18B6"/>
    <w:rsid w:val="000C4D14"/>
    <w:rsid w:val="00160BA5"/>
    <w:rsid w:val="00165234"/>
    <w:rsid w:val="001768EF"/>
    <w:rsid w:val="001A3F9A"/>
    <w:rsid w:val="001A6ABD"/>
    <w:rsid w:val="001B08D5"/>
    <w:rsid w:val="001C7A6D"/>
    <w:rsid w:val="002228C6"/>
    <w:rsid w:val="00236E7B"/>
    <w:rsid w:val="002425CB"/>
    <w:rsid w:val="00264E0B"/>
    <w:rsid w:val="002A0A89"/>
    <w:rsid w:val="002A67BD"/>
    <w:rsid w:val="00345A7A"/>
    <w:rsid w:val="00345CED"/>
    <w:rsid w:val="00375664"/>
    <w:rsid w:val="003A59B2"/>
    <w:rsid w:val="003E759B"/>
    <w:rsid w:val="0041384D"/>
    <w:rsid w:val="004550D1"/>
    <w:rsid w:val="00472919"/>
    <w:rsid w:val="004B076B"/>
    <w:rsid w:val="004B282C"/>
    <w:rsid w:val="004B7990"/>
    <w:rsid w:val="00555C41"/>
    <w:rsid w:val="0058640B"/>
    <w:rsid w:val="005A0D52"/>
    <w:rsid w:val="005B1B08"/>
    <w:rsid w:val="005C6D38"/>
    <w:rsid w:val="005E42F6"/>
    <w:rsid w:val="005F2542"/>
    <w:rsid w:val="00656A2A"/>
    <w:rsid w:val="00682DB6"/>
    <w:rsid w:val="0069375E"/>
    <w:rsid w:val="006B776F"/>
    <w:rsid w:val="006C36FE"/>
    <w:rsid w:val="006F5B0F"/>
    <w:rsid w:val="007142DC"/>
    <w:rsid w:val="00762E9E"/>
    <w:rsid w:val="007B10A1"/>
    <w:rsid w:val="007C5E2D"/>
    <w:rsid w:val="007D3F20"/>
    <w:rsid w:val="008221C3"/>
    <w:rsid w:val="00842576"/>
    <w:rsid w:val="00863A29"/>
    <w:rsid w:val="008E5B0D"/>
    <w:rsid w:val="009236D7"/>
    <w:rsid w:val="0093291E"/>
    <w:rsid w:val="009340D1"/>
    <w:rsid w:val="009A3693"/>
    <w:rsid w:val="009B08C7"/>
    <w:rsid w:val="009C2959"/>
    <w:rsid w:val="009F11FF"/>
    <w:rsid w:val="00A579EA"/>
    <w:rsid w:val="00A87F2E"/>
    <w:rsid w:val="00AB0817"/>
    <w:rsid w:val="00AD224C"/>
    <w:rsid w:val="00AD670E"/>
    <w:rsid w:val="00AD7718"/>
    <w:rsid w:val="00AF0008"/>
    <w:rsid w:val="00B5724C"/>
    <w:rsid w:val="00BA6A44"/>
    <w:rsid w:val="00BF30AB"/>
    <w:rsid w:val="00C050E7"/>
    <w:rsid w:val="00C311C9"/>
    <w:rsid w:val="00C35333"/>
    <w:rsid w:val="00C654D5"/>
    <w:rsid w:val="00C702EC"/>
    <w:rsid w:val="00C70548"/>
    <w:rsid w:val="00CA28B6"/>
    <w:rsid w:val="00CE55BA"/>
    <w:rsid w:val="00D23B03"/>
    <w:rsid w:val="00D61A88"/>
    <w:rsid w:val="00DD1131"/>
    <w:rsid w:val="00E34B41"/>
    <w:rsid w:val="00E60347"/>
    <w:rsid w:val="00E6758B"/>
    <w:rsid w:val="00ED762D"/>
    <w:rsid w:val="00EF4824"/>
    <w:rsid w:val="00F477C5"/>
    <w:rsid w:val="00F770DC"/>
    <w:rsid w:val="00F850F0"/>
    <w:rsid w:val="00FC4F5A"/>
    <w:rsid w:val="00FC6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94981"/>
  <w15:docId w15:val="{382B2C09-4B75-4F90-B696-428B19AE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E2"/>
    <w:rPr>
      <w:lang w:val="en-US" w:eastAsia="en-US"/>
    </w:rPr>
  </w:style>
  <w:style w:type="paragraph" w:styleId="Heading1">
    <w:name w:val="heading 1"/>
    <w:basedOn w:val="Normal"/>
    <w:next w:val="Normal"/>
    <w:qFormat/>
    <w:rsid w:val="00DA1C62"/>
    <w:pPr>
      <w:keepNext/>
      <w:spacing w:after="240"/>
      <w:outlineLvl w:val="0"/>
    </w:pPr>
    <w:rPr>
      <w:rFonts w:ascii="Arial" w:eastAsia="Times" w:hAnsi="Arial"/>
      <w:b/>
      <w:sz w:val="32"/>
    </w:rPr>
  </w:style>
  <w:style w:type="paragraph" w:styleId="Heading2">
    <w:name w:val="heading 2"/>
    <w:basedOn w:val="Normal"/>
    <w:next w:val="Normal"/>
    <w:qFormat/>
    <w:rsid w:val="00DA1C62"/>
    <w:pPr>
      <w:keepNext/>
      <w:spacing w:after="120"/>
      <w:outlineLvl w:val="1"/>
    </w:pPr>
    <w:rPr>
      <w:rFonts w:ascii="Arial" w:eastAsia="Times" w:hAnsi="Arial"/>
      <w:b/>
    </w:rPr>
  </w:style>
  <w:style w:type="paragraph" w:styleId="Heading3">
    <w:name w:val="heading 3"/>
    <w:basedOn w:val="Normal"/>
    <w:next w:val="Normal"/>
    <w:qFormat/>
    <w:rsid w:val="00DA1C62"/>
    <w:pPr>
      <w:keepNext/>
      <w:spacing w:before="240" w:after="60"/>
      <w:outlineLvl w:val="2"/>
    </w:pPr>
    <w:rPr>
      <w:rFonts w:ascii="Arial" w:eastAsia="Times" w:hAnsi="Arial"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D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E7D5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E7D5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C5C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24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6758B"/>
    <w:rPr>
      <w:rFonts w:ascii="Calibri" w:eastAsia="Calibri" w:hAnsi="Calibri"/>
      <w:sz w:val="22"/>
      <w:szCs w:val="22"/>
      <w:lang w:eastAsia="en-US"/>
    </w:rPr>
  </w:style>
  <w:style w:type="paragraph" w:customStyle="1" w:styleId="DefaultText">
    <w:name w:val="Default Text"/>
    <w:basedOn w:val="Normal"/>
    <w:rsid w:val="00E6758B"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paragraph" w:customStyle="1" w:styleId="contact">
    <w:name w:val="contact"/>
    <w:basedOn w:val="Normal"/>
    <w:rsid w:val="00345A7A"/>
    <w:rPr>
      <w:rFonts w:eastAsia="Calibri"/>
      <w:b/>
      <w:bCs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D23B03"/>
    <w:pPr>
      <w:ind w:left="720"/>
      <w:contextualSpacing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rsid w:val="002A0A89"/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6A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alie@beammarketin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ct-accf.prod.supporterhub.net/donations/don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f.org.au/financial-suppor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28920E84D6543AB90A63058D3789C" ma:contentTypeVersion="16" ma:contentTypeDescription="Create a new document." ma:contentTypeScope="" ma:versionID="987da44e976d7e1943df294237b29911">
  <xsd:schema xmlns:xsd="http://www.w3.org/2001/XMLSchema" xmlns:xs="http://www.w3.org/2001/XMLSchema" xmlns:p="http://schemas.microsoft.com/office/2006/metadata/properties" xmlns:ns3="4cbdf25b-3a50-40ad-84c5-a58bc489d944" xmlns:ns4="4f08ea89-287c-41d2-b735-c5e9ca6104f8" targetNamespace="http://schemas.microsoft.com/office/2006/metadata/properties" ma:root="true" ma:fieldsID="ed4aa4b3dcf85859ea012c1c33ecfd31" ns3:_="" ns4:_="">
    <xsd:import namespace="4cbdf25b-3a50-40ad-84c5-a58bc489d944"/>
    <xsd:import namespace="4f08ea89-287c-41d2-b735-c5e9ca610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f25b-3a50-40ad-84c5-a58bc489d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ea89-287c-41d2-b735-c5e9ca610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FA98E-EAB6-4A11-8262-490158A00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53C8B-3819-4B28-9190-DDCBD1643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64B06-A222-46E2-A7DF-D4981A20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df25b-3a50-40ad-84c5-a58bc489d944"/>
    <ds:schemaRef ds:uri="4f08ea89-287c-41d2-b735-c5e9ca610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B6735-24CF-2744-AC44-4DD59341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evaluation</vt:lpstr>
    </vt:vector>
  </TitlesOfParts>
  <Company>Hewlett-Packard</Company>
  <LinksUpToDate>false</LinksUpToDate>
  <CharactersWithSpaces>4364</CharactersWithSpaces>
  <SharedDoc>false</SharedDoc>
  <HLinks>
    <vt:vector size="6" baseType="variant"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http://www.accf.org.au/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</dc:title>
  <dc:creator>Julie Weston</dc:creator>
  <cp:lastModifiedBy>natalie</cp:lastModifiedBy>
  <cp:revision>2</cp:revision>
  <cp:lastPrinted>2012-07-12T05:59:00Z</cp:lastPrinted>
  <dcterms:created xsi:type="dcterms:W3CDTF">2024-11-01T07:22:00Z</dcterms:created>
  <dcterms:modified xsi:type="dcterms:W3CDTF">2024-11-01T07:22:00Z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0x010100B2E28920E84D6543AB90A63058D3789C</vt:lpwstr>
  </property>
  <property fmtid="{D5CDD505-2E9C-101B-9397-08002B2CF9AE}" pid="3" name="Order">
    <vt:r8>3000</vt:r8>
  </property>
</Properties>
</file>